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A0D8" w14:textId="77777777" w:rsidR="00735E49" w:rsidRDefault="00735E49" w:rsidP="00146A19">
      <w:pPr>
        <w:rPr>
          <w:rFonts w:ascii="Century Gothic" w:hAnsi="Century Gothic"/>
          <w:b/>
          <w:bCs/>
          <w:sz w:val="24"/>
          <w:szCs w:val="24"/>
        </w:rPr>
      </w:pPr>
    </w:p>
    <w:p w14:paraId="6FAB2BFB" w14:textId="77777777" w:rsidR="005A52BD" w:rsidRDefault="005A52BD" w:rsidP="00146A19">
      <w:pPr>
        <w:rPr>
          <w:rFonts w:ascii="Century Gothic" w:hAnsi="Century Gothic"/>
          <w:b/>
          <w:bCs/>
          <w:sz w:val="24"/>
          <w:szCs w:val="24"/>
        </w:rPr>
      </w:pPr>
    </w:p>
    <w:p w14:paraId="1237BCC8" w14:textId="77777777" w:rsidR="005A52BD" w:rsidRDefault="005A52BD" w:rsidP="00146A19">
      <w:pPr>
        <w:rPr>
          <w:rFonts w:ascii="Century Gothic" w:hAnsi="Century Gothic"/>
          <w:b/>
          <w:bCs/>
          <w:sz w:val="24"/>
          <w:szCs w:val="24"/>
        </w:rPr>
      </w:pPr>
    </w:p>
    <w:p w14:paraId="2EA00CFA" w14:textId="4614A9BB" w:rsidR="00BB147E" w:rsidRPr="003348FF" w:rsidRDefault="00795A1C" w:rsidP="00146A19">
      <w:pPr>
        <w:rPr>
          <w:rFonts w:ascii="Century Gothic" w:hAnsi="Century Gothic"/>
          <w:b/>
          <w:bCs/>
          <w:sz w:val="24"/>
          <w:szCs w:val="24"/>
        </w:rPr>
      </w:pPr>
      <w:r w:rsidRPr="003348FF">
        <w:rPr>
          <w:rFonts w:ascii="Century Gothic" w:hAnsi="Century Gothic"/>
          <w:b/>
          <w:bCs/>
          <w:sz w:val="24"/>
          <w:szCs w:val="24"/>
        </w:rPr>
        <w:t>Looking for a</w:t>
      </w:r>
      <w:r w:rsidR="0059173B">
        <w:rPr>
          <w:rFonts w:ascii="Century Gothic" w:hAnsi="Century Gothic"/>
          <w:b/>
          <w:bCs/>
          <w:sz w:val="24"/>
          <w:szCs w:val="24"/>
        </w:rPr>
        <w:t xml:space="preserve"> Trustee</w:t>
      </w:r>
      <w:r w:rsidRPr="003348FF">
        <w:rPr>
          <w:rFonts w:ascii="Century Gothic" w:hAnsi="Century Gothic"/>
          <w:b/>
          <w:bCs/>
          <w:sz w:val="24"/>
          <w:szCs w:val="24"/>
        </w:rPr>
        <w:t xml:space="preserve"> role where you can make a real difference? </w:t>
      </w:r>
    </w:p>
    <w:p w14:paraId="1D422FD4" w14:textId="77777777" w:rsidR="00A41363" w:rsidRPr="00A41363" w:rsidRDefault="00A41363" w:rsidP="00A41363">
      <w:pPr>
        <w:pStyle w:val="NormalWeb"/>
        <w:spacing w:before="240" w:after="240"/>
        <w:rPr>
          <w:rFonts w:ascii="Century Gothic" w:hAnsi="Century Gothic"/>
        </w:rPr>
      </w:pPr>
      <w:r w:rsidRPr="00A41363">
        <w:rPr>
          <w:rFonts w:ascii="Century Gothic" w:hAnsi="Century Gothic" w:cs="Arial"/>
          <w:color w:val="000000"/>
          <w:sz w:val="22"/>
          <w:szCs w:val="22"/>
        </w:rPr>
        <w:t>Are you passionate about education and inclusion? Do you want to make a difference to the lives of people with learning disabilities and autistic people?</w:t>
      </w:r>
    </w:p>
    <w:p w14:paraId="0F319A08" w14:textId="05314FAA" w:rsidR="00A41363" w:rsidRPr="00A41363" w:rsidRDefault="00AD2FC9" w:rsidP="00A41363">
      <w:pPr>
        <w:pStyle w:val="NormalWeb"/>
        <w:spacing w:before="240" w:after="240"/>
        <w:rPr>
          <w:rFonts w:ascii="Century Gothic" w:hAnsi="Century Gothic"/>
        </w:rPr>
      </w:pPr>
      <w:r w:rsidRPr="00AD2FC9">
        <w:rPr>
          <w:rFonts w:ascii="Century Gothic" w:hAnsi="Century Gothic"/>
          <w:sz w:val="22"/>
          <w:szCs w:val="22"/>
        </w:rPr>
        <w:t>Talkback UK is seeking a new Trustee with expertise in education, ideally within a Specialist Post-16 Institution, to join our Board</w:t>
      </w:r>
      <w:r w:rsidR="00A41363" w:rsidRPr="00AD2FC9">
        <w:rPr>
          <w:rFonts w:ascii="Century Gothic" w:hAnsi="Century Gothic" w:cs="Arial"/>
          <w:color w:val="000000"/>
          <w:sz w:val="22"/>
          <w:szCs w:val="22"/>
        </w:rPr>
        <w:t>.</w:t>
      </w:r>
      <w:r w:rsidR="00A41363" w:rsidRPr="00A41363">
        <w:rPr>
          <w:rFonts w:ascii="Century Gothic" w:hAnsi="Century Gothic" w:cs="Arial"/>
          <w:color w:val="000000"/>
          <w:sz w:val="22"/>
          <w:szCs w:val="22"/>
        </w:rPr>
        <w:t xml:space="preserve"> We are a charity dedicated to enabling people to live fulfilling lives through opportunities in learning, work, health, and community.</w:t>
      </w:r>
    </w:p>
    <w:p w14:paraId="7CEED95A" w14:textId="77777777" w:rsidR="00A41363" w:rsidRPr="00A41363" w:rsidRDefault="00A41363" w:rsidP="00A41363">
      <w:pPr>
        <w:pStyle w:val="NormalWeb"/>
        <w:spacing w:before="240" w:after="240"/>
        <w:rPr>
          <w:rFonts w:ascii="Century Gothic" w:hAnsi="Century Gothic"/>
        </w:rPr>
      </w:pPr>
      <w:r w:rsidRPr="00A41363">
        <w:rPr>
          <w:rFonts w:ascii="Century Gothic" w:hAnsi="Century Gothic" w:cs="Arial"/>
          <w:color w:val="000000"/>
          <w:sz w:val="22"/>
          <w:szCs w:val="22"/>
        </w:rPr>
        <w:t>As a Trustee, you will bring knowledge and insight from the education sector – whether from schools, colleges, local authorities, or related fields – to help shape our strategy and strengthen our impact. You will play a key role in ensuring our programmes are relevant, ambitious, and responsive to the needs of the people we support.</w:t>
      </w:r>
    </w:p>
    <w:p w14:paraId="27ED3B94" w14:textId="6B25A6A2" w:rsidR="00F5370E" w:rsidRDefault="00B22AC1" w:rsidP="00F5370E">
      <w:pPr>
        <w:jc w:val="both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Essential skills and experience:</w:t>
      </w:r>
    </w:p>
    <w:p w14:paraId="24B115C6" w14:textId="7FC893A4" w:rsidR="00F5370E" w:rsidRPr="00F5370E" w:rsidRDefault="00B97836" w:rsidP="00F5370E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Strong understanding of the UK education system, </w:t>
      </w:r>
      <w:r w:rsidR="00A4016F">
        <w:rPr>
          <w:rFonts w:ascii="Century Gothic" w:hAnsi="Century Gothic"/>
          <w:lang w:val="en-US"/>
        </w:rPr>
        <w:t>particularly</w:t>
      </w:r>
      <w:r>
        <w:rPr>
          <w:rFonts w:ascii="Century Gothic" w:hAnsi="Century Gothic"/>
          <w:lang w:val="en-US"/>
        </w:rPr>
        <w:t xml:space="preserve"> in relation to inclusion, special educational needs and disabilities (SEND), and lifelong learning</w:t>
      </w:r>
      <w:r w:rsidR="00E87059">
        <w:rPr>
          <w:rFonts w:ascii="Century Gothic" w:hAnsi="Century Gothic"/>
          <w:lang w:val="en-US"/>
        </w:rPr>
        <w:t>.</w:t>
      </w:r>
    </w:p>
    <w:p w14:paraId="389D256C" w14:textId="2C4A9B81" w:rsidR="00F5370E" w:rsidRDefault="00E87059" w:rsidP="00F5370E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Experience in a leadership or governance role within schools, colleges, local authorities</w:t>
      </w:r>
      <w:r w:rsidR="00430CB1">
        <w:rPr>
          <w:rFonts w:ascii="Century Gothic" w:hAnsi="Century Gothic"/>
          <w:lang w:val="en-US"/>
        </w:rPr>
        <w:t>, or education-focused charities</w:t>
      </w:r>
    </w:p>
    <w:p w14:paraId="3A36D084" w14:textId="29CF5572" w:rsidR="00430CB1" w:rsidRDefault="00430CB1" w:rsidP="00F5370E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Knowledge of current policy and practice around education, skills development, and employability for your people and adults with additional needs</w:t>
      </w:r>
    </w:p>
    <w:p w14:paraId="45186CA9" w14:textId="2DF01006" w:rsidR="001E4D1E" w:rsidRDefault="001E4D1E" w:rsidP="00F5370E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Ability to </w:t>
      </w:r>
      <w:proofErr w:type="spellStart"/>
      <w:r>
        <w:rPr>
          <w:rFonts w:ascii="Century Gothic" w:hAnsi="Century Gothic"/>
          <w:lang w:val="en-US"/>
        </w:rPr>
        <w:t>analyse</w:t>
      </w:r>
      <w:proofErr w:type="spellEnd"/>
      <w:r>
        <w:rPr>
          <w:rFonts w:ascii="Century Gothic" w:hAnsi="Century Gothic"/>
          <w:lang w:val="en-US"/>
        </w:rPr>
        <w:t xml:space="preserve"> information, interpret data, and use evidence to support decision-making at Board level</w:t>
      </w:r>
    </w:p>
    <w:p w14:paraId="4F9C178E" w14:textId="276A72CE" w:rsidR="001176CE" w:rsidRDefault="001176CE" w:rsidP="00F5370E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bookmarkStart w:id="0" w:name="_Hlk209600125"/>
      <w:r>
        <w:rPr>
          <w:rFonts w:ascii="Century Gothic" w:hAnsi="Century Gothic"/>
          <w:lang w:val="en-US"/>
        </w:rPr>
        <w:t>Commitment to Talkback</w:t>
      </w:r>
      <w:r w:rsidR="00204242">
        <w:rPr>
          <w:rFonts w:ascii="Century Gothic" w:hAnsi="Century Gothic"/>
          <w:lang w:val="en-US"/>
        </w:rPr>
        <w:t>’</w:t>
      </w:r>
      <w:r>
        <w:rPr>
          <w:rFonts w:ascii="Century Gothic" w:hAnsi="Century Gothic"/>
          <w:lang w:val="en-US"/>
        </w:rPr>
        <w:t>s vision of enabling people with learning disabilities and autistic people to live fulfilling lives</w:t>
      </w:r>
    </w:p>
    <w:bookmarkEnd w:id="0"/>
    <w:p w14:paraId="39A8F89B" w14:textId="77777777" w:rsidR="00A1010A" w:rsidRDefault="00A1010A" w:rsidP="00A1010A">
      <w:pPr>
        <w:ind w:left="559"/>
        <w:jc w:val="both"/>
        <w:rPr>
          <w:rFonts w:ascii="Century Gothic" w:hAnsi="Century Gothic"/>
          <w:lang w:val="en-US"/>
        </w:rPr>
      </w:pPr>
    </w:p>
    <w:p w14:paraId="654D3AF5" w14:textId="650F68BE" w:rsidR="00F5370E" w:rsidRDefault="00204242" w:rsidP="00F5370E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>Desirable skills and experience:</w:t>
      </w:r>
    </w:p>
    <w:p w14:paraId="764C2E9C" w14:textId="3DCBCCFF" w:rsidR="003C41D3" w:rsidRDefault="003C41D3" w:rsidP="003C41D3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Experience of partnership working between education, health, and social care sectors</w:t>
      </w:r>
    </w:p>
    <w:p w14:paraId="665E50C2" w14:textId="1EA210B5" w:rsidR="00CD3E1E" w:rsidRDefault="00CD3E1E" w:rsidP="003C41D3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Understanding of curriculum development, oracy, employability, and personal development </w:t>
      </w:r>
      <w:proofErr w:type="spellStart"/>
      <w:r>
        <w:rPr>
          <w:rFonts w:ascii="Century Gothic" w:hAnsi="Century Gothic"/>
          <w:lang w:val="en-US"/>
        </w:rPr>
        <w:t>programmes</w:t>
      </w:r>
      <w:proofErr w:type="spellEnd"/>
    </w:p>
    <w:p w14:paraId="1A28FD17" w14:textId="22E0A5DD" w:rsidR="00590B96" w:rsidRDefault="00590B96" w:rsidP="003C41D3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Knowledge of funding streams and opportunities to support education and skills initiatives</w:t>
      </w:r>
    </w:p>
    <w:p w14:paraId="741AE5A1" w14:textId="42AF6C79" w:rsidR="00CF42F1" w:rsidRDefault="00CF42F1" w:rsidP="003C41D3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 w:rsidRPr="00CF42F1">
        <w:rPr>
          <w:rFonts w:ascii="Century Gothic" w:hAnsi="Century Gothic"/>
        </w:rPr>
        <w:t>Previous experience of charity governance or non-executive leadership</w:t>
      </w:r>
    </w:p>
    <w:p w14:paraId="0501FA71" w14:textId="77777777" w:rsidR="003C41D3" w:rsidRPr="00A1010A" w:rsidRDefault="003C41D3" w:rsidP="003C41D3">
      <w:pPr>
        <w:pStyle w:val="ListParagraph"/>
        <w:jc w:val="both"/>
        <w:rPr>
          <w:rFonts w:ascii="Century Gothic" w:hAnsi="Century Gothic"/>
          <w:lang w:val="en-US"/>
        </w:rPr>
      </w:pPr>
    </w:p>
    <w:p w14:paraId="46AF150F" w14:textId="77777777" w:rsidR="00CF42F1" w:rsidRDefault="00CF42F1" w:rsidP="002253E5">
      <w:pPr>
        <w:jc w:val="both"/>
        <w:rPr>
          <w:rFonts w:ascii="Century Gothic" w:hAnsi="Century Gothic"/>
        </w:rPr>
      </w:pPr>
    </w:p>
    <w:p w14:paraId="1CE31C4B" w14:textId="77777777" w:rsidR="00CF42F1" w:rsidRDefault="00CF42F1" w:rsidP="002253E5">
      <w:pPr>
        <w:jc w:val="both"/>
        <w:rPr>
          <w:rFonts w:ascii="Century Gothic" w:hAnsi="Century Gothic"/>
        </w:rPr>
      </w:pPr>
    </w:p>
    <w:p w14:paraId="435CFE7E" w14:textId="77777777" w:rsidR="00CF42F1" w:rsidRDefault="00CF42F1" w:rsidP="002253E5">
      <w:pPr>
        <w:jc w:val="both"/>
        <w:rPr>
          <w:rFonts w:ascii="Century Gothic" w:hAnsi="Century Gothic"/>
        </w:rPr>
      </w:pPr>
    </w:p>
    <w:p w14:paraId="7BE77B06" w14:textId="77777777" w:rsidR="00A1010A" w:rsidRDefault="00A1010A" w:rsidP="002253E5">
      <w:pPr>
        <w:jc w:val="both"/>
        <w:rPr>
          <w:rFonts w:ascii="Century Gothic" w:hAnsi="Century Gothic"/>
          <w:lang w:val="en-US"/>
        </w:rPr>
      </w:pPr>
    </w:p>
    <w:p w14:paraId="42EA28E8" w14:textId="77777777" w:rsidR="007D3800" w:rsidRDefault="007D3800" w:rsidP="007D3800">
      <w:pPr>
        <w:jc w:val="both"/>
        <w:rPr>
          <w:rFonts w:ascii="Century Gothic" w:hAnsi="Century Gothic"/>
          <w:b/>
          <w:bCs/>
        </w:rPr>
      </w:pPr>
      <w:r w:rsidRPr="007D3800">
        <w:rPr>
          <w:rFonts w:ascii="Century Gothic" w:hAnsi="Century Gothic"/>
          <w:b/>
          <w:bCs/>
        </w:rPr>
        <w:t>Personal Attributes</w:t>
      </w:r>
    </w:p>
    <w:p w14:paraId="0599D2AA" w14:textId="77777777" w:rsidR="00325B6D" w:rsidRDefault="00325B6D" w:rsidP="007D3800">
      <w:pPr>
        <w:jc w:val="both"/>
        <w:rPr>
          <w:rFonts w:ascii="Century Gothic" w:hAnsi="Century Gothic"/>
          <w:b/>
          <w:bCs/>
        </w:rPr>
      </w:pPr>
    </w:p>
    <w:p w14:paraId="046F1563" w14:textId="4D64316B" w:rsidR="00325B6D" w:rsidRDefault="00325B6D" w:rsidP="00325B6D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Commitment to equity, diversity, and inclusion in education and society</w:t>
      </w:r>
    </w:p>
    <w:p w14:paraId="7B035231" w14:textId="3F3D95E8" w:rsidR="00AF28CD" w:rsidRPr="00494699" w:rsidRDefault="0076583A" w:rsidP="00AF28CD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 w:rsidRPr="0076583A">
        <w:rPr>
          <w:rFonts w:ascii="Century Gothic" w:hAnsi="Century Gothic" w:cs="Arial"/>
          <w:color w:val="000000"/>
        </w:rPr>
        <w:t>Ability to act with integrity, confidentiality, and impartiality.</w:t>
      </w:r>
    </w:p>
    <w:p w14:paraId="4D16F47B" w14:textId="1EAAE9DE" w:rsidR="00494699" w:rsidRPr="00494699" w:rsidRDefault="00494699" w:rsidP="00AF28CD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 w:cs="Arial"/>
          <w:color w:val="000000"/>
        </w:rPr>
        <w:t>Strong communication skills, with the ability to both challenge and support in a constructive manner</w:t>
      </w:r>
    </w:p>
    <w:p w14:paraId="50669045" w14:textId="09165AEF" w:rsidR="00D44C44" w:rsidRPr="00B8288D" w:rsidRDefault="00F978E3" w:rsidP="00904621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 w:rsidRPr="00B8288D">
        <w:rPr>
          <w:rFonts w:ascii="Century Gothic" w:hAnsi="Century Gothic" w:cs="Arial"/>
          <w:color w:val="000000"/>
        </w:rPr>
        <w:t>Demonstrates a collaborative approach, sharing expertise while respecting the views of others</w:t>
      </w:r>
    </w:p>
    <w:p w14:paraId="439C582F" w14:textId="6D04675B" w:rsidR="00D44C44" w:rsidRPr="00D44C44" w:rsidRDefault="00D44C44" w:rsidP="005D71F0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entury Gothic" w:eastAsia="Times New Roman" w:hAnsi="Century Gothic" w:cs="Arial"/>
          <w:color w:val="000000"/>
        </w:rPr>
      </w:pPr>
      <w:r w:rsidRPr="00D44C44">
        <w:rPr>
          <w:rFonts w:ascii="Century Gothic" w:eastAsia="Times New Roman" w:hAnsi="Century Gothic" w:cs="Arial"/>
          <w:color w:val="000000"/>
        </w:rPr>
        <w:t>Strategic thinker who can focus on long-term vision while understanding operational</w:t>
      </w:r>
      <w:r w:rsidRPr="00D44C44">
        <w:rPr>
          <w:rFonts w:ascii="Century Gothic" w:hAnsi="Century Gothic" w:cs="Arial"/>
          <w:color w:val="000000"/>
        </w:rPr>
        <w:t xml:space="preserve"> challenges.</w:t>
      </w:r>
    </w:p>
    <w:p w14:paraId="4AAA5E63" w14:textId="77777777" w:rsidR="00AF28CD" w:rsidRDefault="00AF28CD" w:rsidP="007D3800">
      <w:pPr>
        <w:jc w:val="both"/>
        <w:rPr>
          <w:rFonts w:ascii="Century Gothic" w:hAnsi="Century Gothic"/>
          <w:b/>
          <w:bCs/>
        </w:rPr>
      </w:pPr>
    </w:p>
    <w:p w14:paraId="356684FF" w14:textId="2B01632E" w:rsidR="00904621" w:rsidRDefault="00904621" w:rsidP="007D3800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Expectations of Trustees</w:t>
      </w:r>
    </w:p>
    <w:p w14:paraId="790BEE96" w14:textId="3DC8BC56" w:rsidR="00A27C94" w:rsidRDefault="00A27C94" w:rsidP="00A27C94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Attend quarterly Board meetings and occasional subcommittee meetings</w:t>
      </w:r>
    </w:p>
    <w:p w14:paraId="59CCF6FD" w14:textId="14FA935D" w:rsidR="00A27C94" w:rsidRDefault="000070BD" w:rsidP="00A27C94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Contribute actively to the Board’s role in setting strategy, overseeing performance and ensuring financial stability</w:t>
      </w:r>
    </w:p>
    <w:p w14:paraId="0EA76215" w14:textId="77D1ACBF" w:rsidR="000070BD" w:rsidRDefault="00045D97" w:rsidP="00A27C94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Champion Talkback’s work within personal and professional networks</w:t>
      </w:r>
    </w:p>
    <w:p w14:paraId="57F17EC6" w14:textId="270AB3AD" w:rsidR="00045D97" w:rsidRDefault="0076244D" w:rsidP="00A27C94">
      <w:pPr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Undertake trustee training and keep up to date with relevant developments in education and charity governance</w:t>
      </w:r>
    </w:p>
    <w:p w14:paraId="118B3219" w14:textId="77777777" w:rsidR="00092663" w:rsidRDefault="00092663" w:rsidP="00092663">
      <w:pPr>
        <w:jc w:val="both"/>
        <w:rPr>
          <w:rFonts w:ascii="Century Gothic" w:hAnsi="Century Gothic"/>
          <w:lang w:val="en-US"/>
        </w:rPr>
      </w:pPr>
    </w:p>
    <w:p w14:paraId="6AF4C4DA" w14:textId="77777777" w:rsidR="00092663" w:rsidRPr="00092663" w:rsidRDefault="00092663" w:rsidP="00092663">
      <w:pPr>
        <w:pStyle w:val="ListParagraph"/>
        <w:ind w:left="559"/>
        <w:rPr>
          <w:rFonts w:ascii="Century Gothic" w:hAnsi="Century Gothic"/>
          <w:b/>
          <w:bCs/>
          <w:sz w:val="20"/>
          <w:szCs w:val="20"/>
        </w:rPr>
      </w:pPr>
      <w:r w:rsidRPr="00092663">
        <w:rPr>
          <w:rFonts w:ascii="Century Gothic" w:hAnsi="Century Gothic"/>
          <w:b/>
          <w:bCs/>
          <w:sz w:val="20"/>
          <w:szCs w:val="20"/>
        </w:rPr>
        <w:t>Safeguarding Statement</w:t>
      </w:r>
    </w:p>
    <w:p w14:paraId="4B30E1CC" w14:textId="77777777" w:rsidR="00092663" w:rsidRPr="00092663" w:rsidRDefault="00092663" w:rsidP="00092663">
      <w:pPr>
        <w:pStyle w:val="ListParagraph"/>
        <w:ind w:left="559"/>
        <w:rPr>
          <w:rFonts w:ascii="Century Gothic" w:hAnsi="Century Gothic"/>
          <w:sz w:val="20"/>
          <w:szCs w:val="20"/>
          <w:lang w:val="en-US"/>
        </w:rPr>
      </w:pPr>
      <w:r w:rsidRPr="00092663">
        <w:rPr>
          <w:rFonts w:ascii="Century Gothic" w:hAnsi="Century Gothic"/>
          <w:sz w:val="20"/>
          <w:szCs w:val="20"/>
          <w:lang w:val="en-US"/>
        </w:rPr>
        <w:t>Talkback is committed to safeguarding and promoting the welfare of children, young people and adults with care and support needs and expects all staff and volunteers to share this commitment.</w:t>
      </w:r>
    </w:p>
    <w:p w14:paraId="2D5319AA" w14:textId="77777777" w:rsidR="00092663" w:rsidRPr="00092663" w:rsidRDefault="00092663" w:rsidP="00092663">
      <w:pPr>
        <w:pStyle w:val="ListParagraph"/>
        <w:ind w:left="559"/>
        <w:rPr>
          <w:rFonts w:ascii="Century Gothic" w:hAnsi="Century Gothic"/>
          <w:sz w:val="20"/>
          <w:szCs w:val="20"/>
        </w:rPr>
      </w:pPr>
    </w:p>
    <w:p w14:paraId="680C5E54" w14:textId="77777777" w:rsidR="00092663" w:rsidRPr="00092663" w:rsidRDefault="00092663" w:rsidP="00092663">
      <w:pPr>
        <w:pStyle w:val="ListParagraph"/>
        <w:ind w:left="559"/>
        <w:jc w:val="both"/>
        <w:rPr>
          <w:rFonts w:ascii="Arial" w:hAnsi="Arial" w:cs="Arial"/>
          <w:sz w:val="24"/>
          <w:szCs w:val="24"/>
        </w:rPr>
      </w:pPr>
      <w:r w:rsidRPr="00092663">
        <w:rPr>
          <w:rFonts w:ascii="Century Gothic" w:hAnsi="Century Gothic"/>
          <w:sz w:val="20"/>
          <w:szCs w:val="20"/>
          <w:lang w:val="en-US"/>
        </w:rPr>
        <w:t xml:space="preserve">This post is exempt from the Rehabilitation of Offenders Act 1974 and will require a Disclosure &amp; Barring Service check (DBS) and references. </w:t>
      </w:r>
    </w:p>
    <w:p w14:paraId="002660EA" w14:textId="77777777" w:rsidR="00092663" w:rsidRDefault="00092663" w:rsidP="00092663">
      <w:pPr>
        <w:jc w:val="both"/>
        <w:rPr>
          <w:rFonts w:ascii="Century Gothic" w:hAnsi="Century Gothic"/>
          <w:lang w:val="en-US"/>
        </w:rPr>
      </w:pPr>
    </w:p>
    <w:sectPr w:rsidR="00092663" w:rsidSect="00714E2E">
      <w:headerReference w:type="default" r:id="rId10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E882" w14:textId="77777777" w:rsidR="00882CB9" w:rsidRDefault="00882CB9" w:rsidP="00F66EA0">
      <w:pPr>
        <w:spacing w:after="0" w:line="240" w:lineRule="auto"/>
      </w:pPr>
      <w:r>
        <w:separator/>
      </w:r>
    </w:p>
  </w:endnote>
  <w:endnote w:type="continuationSeparator" w:id="0">
    <w:p w14:paraId="1A2A416F" w14:textId="77777777" w:rsidR="00882CB9" w:rsidRDefault="00882CB9" w:rsidP="00F6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84C6" w14:textId="77777777" w:rsidR="00882CB9" w:rsidRDefault="00882CB9" w:rsidP="00F66EA0">
      <w:pPr>
        <w:spacing w:after="0" w:line="240" w:lineRule="auto"/>
      </w:pPr>
      <w:r>
        <w:separator/>
      </w:r>
    </w:p>
  </w:footnote>
  <w:footnote w:type="continuationSeparator" w:id="0">
    <w:p w14:paraId="7FCE0AFF" w14:textId="77777777" w:rsidR="00882CB9" w:rsidRDefault="00882CB9" w:rsidP="00F6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9467" w14:textId="36E0A9DA" w:rsidR="00F66EA0" w:rsidRDefault="005A52BD" w:rsidP="00714E2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9F5908" wp14:editId="58AAB7B4">
          <wp:simplePos x="0" y="0"/>
          <wp:positionH relativeFrom="margin">
            <wp:align>right</wp:align>
          </wp:positionH>
          <wp:positionV relativeFrom="paragraph">
            <wp:posOffset>324485</wp:posOffset>
          </wp:positionV>
          <wp:extent cx="2546350" cy="1085215"/>
          <wp:effectExtent l="0" t="0" r="6350" b="635"/>
          <wp:wrapTight wrapText="bothSides">
            <wp:wrapPolygon edited="0">
              <wp:start x="13736" y="0"/>
              <wp:lineTo x="1293" y="379"/>
              <wp:lineTo x="0" y="758"/>
              <wp:lineTo x="0" y="14788"/>
              <wp:lineTo x="10827" y="18200"/>
              <wp:lineTo x="0" y="18579"/>
              <wp:lineTo x="0" y="21233"/>
              <wp:lineTo x="21492" y="21233"/>
              <wp:lineTo x="21492" y="18579"/>
              <wp:lineTo x="10827" y="18200"/>
              <wp:lineTo x="21492" y="16683"/>
              <wp:lineTo x="21492" y="11754"/>
              <wp:lineTo x="21331" y="6067"/>
              <wp:lineTo x="20684" y="0"/>
              <wp:lineTo x="13736" y="0"/>
            </wp:wrapPolygon>
          </wp:wrapTight>
          <wp:docPr id="8" name="Picture 8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350" cy="108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83426686"/>
        <w:docPartObj>
          <w:docPartGallery w:val="Page Numbers (Margins)"/>
          <w:docPartUnique/>
        </w:docPartObj>
      </w:sdtPr>
      <w:sdtEndPr/>
      <w:sdtContent>
        <w:r w:rsidR="00F66EA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873D82" wp14:editId="40ECC4A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F8C00" w14:textId="5F960C6F" w:rsidR="00F66EA0" w:rsidRDefault="00F66EA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873D82" id="Rectangle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74F8C00" w14:textId="5F960C6F" w:rsidR="00F66EA0" w:rsidRDefault="00F66EA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601"/>
    <w:multiLevelType w:val="multilevel"/>
    <w:tmpl w:val="11B8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267F"/>
    <w:multiLevelType w:val="hybridMultilevel"/>
    <w:tmpl w:val="10A2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1190"/>
    <w:multiLevelType w:val="multilevel"/>
    <w:tmpl w:val="037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44ED0"/>
    <w:multiLevelType w:val="multilevel"/>
    <w:tmpl w:val="A8A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81B13"/>
    <w:multiLevelType w:val="hybridMultilevel"/>
    <w:tmpl w:val="A1502D1A"/>
    <w:lvl w:ilvl="0" w:tplc="A5507C48">
      <w:numFmt w:val="bullet"/>
      <w:lvlText w:val="•"/>
      <w:lvlJc w:val="left"/>
      <w:pPr>
        <w:ind w:left="559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w w:val="109"/>
        <w:sz w:val="19"/>
        <w:szCs w:val="19"/>
      </w:rPr>
    </w:lvl>
    <w:lvl w:ilvl="1" w:tplc="7344911A">
      <w:numFmt w:val="bullet"/>
      <w:lvlText w:val="•"/>
      <w:lvlJc w:val="left"/>
      <w:pPr>
        <w:ind w:left="1596" w:hanging="225"/>
      </w:pPr>
      <w:rPr>
        <w:rFonts w:hint="default"/>
      </w:rPr>
    </w:lvl>
    <w:lvl w:ilvl="2" w:tplc="28E4FF90">
      <w:numFmt w:val="bullet"/>
      <w:lvlText w:val="•"/>
      <w:lvlJc w:val="left"/>
      <w:pPr>
        <w:ind w:left="2633" w:hanging="225"/>
      </w:pPr>
      <w:rPr>
        <w:rFonts w:hint="default"/>
      </w:rPr>
    </w:lvl>
    <w:lvl w:ilvl="3" w:tplc="BA76F72A">
      <w:numFmt w:val="bullet"/>
      <w:lvlText w:val="•"/>
      <w:lvlJc w:val="left"/>
      <w:pPr>
        <w:ind w:left="3669" w:hanging="225"/>
      </w:pPr>
      <w:rPr>
        <w:rFonts w:hint="default"/>
      </w:rPr>
    </w:lvl>
    <w:lvl w:ilvl="4" w:tplc="B63CC60A">
      <w:numFmt w:val="bullet"/>
      <w:lvlText w:val="•"/>
      <w:lvlJc w:val="left"/>
      <w:pPr>
        <w:ind w:left="4706" w:hanging="225"/>
      </w:pPr>
      <w:rPr>
        <w:rFonts w:hint="default"/>
      </w:rPr>
    </w:lvl>
    <w:lvl w:ilvl="5" w:tplc="1E642854">
      <w:numFmt w:val="bullet"/>
      <w:lvlText w:val="•"/>
      <w:lvlJc w:val="left"/>
      <w:pPr>
        <w:ind w:left="5743" w:hanging="225"/>
      </w:pPr>
      <w:rPr>
        <w:rFonts w:hint="default"/>
      </w:rPr>
    </w:lvl>
    <w:lvl w:ilvl="6" w:tplc="8E70C78A">
      <w:numFmt w:val="bullet"/>
      <w:lvlText w:val="•"/>
      <w:lvlJc w:val="left"/>
      <w:pPr>
        <w:ind w:left="6779" w:hanging="225"/>
      </w:pPr>
      <w:rPr>
        <w:rFonts w:hint="default"/>
      </w:rPr>
    </w:lvl>
    <w:lvl w:ilvl="7" w:tplc="B5DAF076">
      <w:numFmt w:val="bullet"/>
      <w:lvlText w:val="•"/>
      <w:lvlJc w:val="left"/>
      <w:pPr>
        <w:ind w:left="7816" w:hanging="225"/>
      </w:pPr>
      <w:rPr>
        <w:rFonts w:hint="default"/>
      </w:rPr>
    </w:lvl>
    <w:lvl w:ilvl="8" w:tplc="7CDA35A0">
      <w:numFmt w:val="bullet"/>
      <w:lvlText w:val="•"/>
      <w:lvlJc w:val="left"/>
      <w:pPr>
        <w:ind w:left="8853" w:hanging="225"/>
      </w:pPr>
      <w:rPr>
        <w:rFonts w:hint="default"/>
      </w:rPr>
    </w:lvl>
  </w:abstractNum>
  <w:abstractNum w:abstractNumId="5" w15:restartNumberingAfterBreak="0">
    <w:nsid w:val="4A392A62"/>
    <w:multiLevelType w:val="hybridMultilevel"/>
    <w:tmpl w:val="7B4ED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569BD"/>
    <w:multiLevelType w:val="multilevel"/>
    <w:tmpl w:val="ADA2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51977"/>
    <w:multiLevelType w:val="hybridMultilevel"/>
    <w:tmpl w:val="3394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634882">
    <w:abstractNumId w:val="1"/>
  </w:num>
  <w:num w:numId="2" w16cid:durableId="569275080">
    <w:abstractNumId w:val="4"/>
  </w:num>
  <w:num w:numId="3" w16cid:durableId="856236864">
    <w:abstractNumId w:val="5"/>
  </w:num>
  <w:num w:numId="4" w16cid:durableId="466051357">
    <w:abstractNumId w:val="7"/>
  </w:num>
  <w:num w:numId="5" w16cid:durableId="45878703">
    <w:abstractNumId w:val="0"/>
  </w:num>
  <w:num w:numId="6" w16cid:durableId="2135899805">
    <w:abstractNumId w:val="2"/>
  </w:num>
  <w:num w:numId="7" w16cid:durableId="1123843117">
    <w:abstractNumId w:val="3"/>
  </w:num>
  <w:num w:numId="8" w16cid:durableId="209615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C7"/>
    <w:rsid w:val="000070BD"/>
    <w:rsid w:val="0002036B"/>
    <w:rsid w:val="000215BE"/>
    <w:rsid w:val="000336F4"/>
    <w:rsid w:val="00045D97"/>
    <w:rsid w:val="00092663"/>
    <w:rsid w:val="000A0999"/>
    <w:rsid w:val="000D68E3"/>
    <w:rsid w:val="00105E51"/>
    <w:rsid w:val="001176CE"/>
    <w:rsid w:val="00136741"/>
    <w:rsid w:val="00146A19"/>
    <w:rsid w:val="001710DA"/>
    <w:rsid w:val="001E4D1E"/>
    <w:rsid w:val="001F7570"/>
    <w:rsid w:val="00200FB5"/>
    <w:rsid w:val="00204242"/>
    <w:rsid w:val="002253E5"/>
    <w:rsid w:val="002428D7"/>
    <w:rsid w:val="00243DD7"/>
    <w:rsid w:val="0024688D"/>
    <w:rsid w:val="002E3B0C"/>
    <w:rsid w:val="002F0526"/>
    <w:rsid w:val="0030143C"/>
    <w:rsid w:val="00313BCB"/>
    <w:rsid w:val="00322B5B"/>
    <w:rsid w:val="00325B6D"/>
    <w:rsid w:val="003348FF"/>
    <w:rsid w:val="00354731"/>
    <w:rsid w:val="003846DF"/>
    <w:rsid w:val="003922C9"/>
    <w:rsid w:val="003A5FCA"/>
    <w:rsid w:val="003C41D3"/>
    <w:rsid w:val="003C4B61"/>
    <w:rsid w:val="003D25EB"/>
    <w:rsid w:val="003D51EB"/>
    <w:rsid w:val="003E44F2"/>
    <w:rsid w:val="00430CB1"/>
    <w:rsid w:val="00433022"/>
    <w:rsid w:val="00434A64"/>
    <w:rsid w:val="00494699"/>
    <w:rsid w:val="004C032E"/>
    <w:rsid w:val="005123BC"/>
    <w:rsid w:val="00520405"/>
    <w:rsid w:val="00526CF5"/>
    <w:rsid w:val="00527572"/>
    <w:rsid w:val="00590B96"/>
    <w:rsid w:val="0059173B"/>
    <w:rsid w:val="005A52BD"/>
    <w:rsid w:val="005A6E76"/>
    <w:rsid w:val="005E4ABE"/>
    <w:rsid w:val="00635A69"/>
    <w:rsid w:val="006412CE"/>
    <w:rsid w:val="00642BC7"/>
    <w:rsid w:val="00691E79"/>
    <w:rsid w:val="006A5B56"/>
    <w:rsid w:val="006A7A83"/>
    <w:rsid w:val="006B4EE2"/>
    <w:rsid w:val="006C0857"/>
    <w:rsid w:val="006C1B2D"/>
    <w:rsid w:val="00714E2E"/>
    <w:rsid w:val="00722E8D"/>
    <w:rsid w:val="00730803"/>
    <w:rsid w:val="00732788"/>
    <w:rsid w:val="00735E49"/>
    <w:rsid w:val="0076244D"/>
    <w:rsid w:val="0076583A"/>
    <w:rsid w:val="00795A1C"/>
    <w:rsid w:val="007D3800"/>
    <w:rsid w:val="007F4DE5"/>
    <w:rsid w:val="00875AE1"/>
    <w:rsid w:val="00882CB9"/>
    <w:rsid w:val="008C231F"/>
    <w:rsid w:val="008C55A1"/>
    <w:rsid w:val="008C649D"/>
    <w:rsid w:val="00904621"/>
    <w:rsid w:val="009355F8"/>
    <w:rsid w:val="00982A5E"/>
    <w:rsid w:val="009B5B62"/>
    <w:rsid w:val="009C0116"/>
    <w:rsid w:val="00A1010A"/>
    <w:rsid w:val="00A10143"/>
    <w:rsid w:val="00A27C94"/>
    <w:rsid w:val="00A3490B"/>
    <w:rsid w:val="00A4016F"/>
    <w:rsid w:val="00A41363"/>
    <w:rsid w:val="00A80E7A"/>
    <w:rsid w:val="00AD2FC9"/>
    <w:rsid w:val="00AF28CD"/>
    <w:rsid w:val="00AF4D71"/>
    <w:rsid w:val="00AF56EC"/>
    <w:rsid w:val="00B0507E"/>
    <w:rsid w:val="00B22AC1"/>
    <w:rsid w:val="00B235E3"/>
    <w:rsid w:val="00B8288D"/>
    <w:rsid w:val="00B84E67"/>
    <w:rsid w:val="00B97836"/>
    <w:rsid w:val="00BA289A"/>
    <w:rsid w:val="00BB147E"/>
    <w:rsid w:val="00BF21C8"/>
    <w:rsid w:val="00C06F4E"/>
    <w:rsid w:val="00C13E9A"/>
    <w:rsid w:val="00C41A6C"/>
    <w:rsid w:val="00C77C31"/>
    <w:rsid w:val="00C93B34"/>
    <w:rsid w:val="00CC5E2E"/>
    <w:rsid w:val="00CD3E1E"/>
    <w:rsid w:val="00CF42F1"/>
    <w:rsid w:val="00D07C14"/>
    <w:rsid w:val="00D23B0E"/>
    <w:rsid w:val="00D2432A"/>
    <w:rsid w:val="00D44C44"/>
    <w:rsid w:val="00D80C8C"/>
    <w:rsid w:val="00DC0B4C"/>
    <w:rsid w:val="00DD1A3C"/>
    <w:rsid w:val="00DF4E66"/>
    <w:rsid w:val="00E17E4D"/>
    <w:rsid w:val="00E37EC2"/>
    <w:rsid w:val="00E53C65"/>
    <w:rsid w:val="00E87059"/>
    <w:rsid w:val="00EC429E"/>
    <w:rsid w:val="00ED0DB9"/>
    <w:rsid w:val="00F5370E"/>
    <w:rsid w:val="00F66EA0"/>
    <w:rsid w:val="00F951AC"/>
    <w:rsid w:val="00F978E3"/>
    <w:rsid w:val="00FA6CA8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CDD96"/>
  <w15:chartTrackingRefBased/>
  <w15:docId w15:val="{6C826927-F40A-43D2-8094-FB551DE2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A0"/>
  </w:style>
  <w:style w:type="paragraph" w:styleId="Footer">
    <w:name w:val="footer"/>
    <w:basedOn w:val="Normal"/>
    <w:link w:val="FooterChar"/>
    <w:uiPriority w:val="99"/>
    <w:unhideWhenUsed/>
    <w:rsid w:val="00F6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A0"/>
  </w:style>
  <w:style w:type="character" w:styleId="Hyperlink">
    <w:name w:val="Hyperlink"/>
    <w:basedOn w:val="DefaultParagraphFont"/>
    <w:uiPriority w:val="99"/>
    <w:unhideWhenUsed/>
    <w:rsid w:val="000215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5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1363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ada069-269a-469b-876e-b4dc36c496ea">
      <UserInfo>
        <DisplayName/>
        <AccountId xsi:nil="true"/>
        <AccountType/>
      </UserInfo>
    </SharedWithUsers>
    <MediaLengthInSeconds xmlns="5666e51a-c5ec-41a9-b500-7a93e23649f8" xsi:nil="true"/>
    <lcf76f155ced4ddcb4097134ff3c332f xmlns="5666e51a-c5ec-41a9-b500-7a93e23649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3346F75AE9E4F93C9E98789476EA3" ma:contentTypeVersion="19" ma:contentTypeDescription="Create a new document." ma:contentTypeScope="" ma:versionID="ad03ca68fda2d2e88d142f0a14f1bc14">
  <xsd:schema xmlns:xsd="http://www.w3.org/2001/XMLSchema" xmlns:xs="http://www.w3.org/2001/XMLSchema" xmlns:p="http://schemas.microsoft.com/office/2006/metadata/properties" xmlns:ns2="7eada069-269a-469b-876e-b4dc36c496ea" xmlns:ns3="5666e51a-c5ec-41a9-b500-7a93e23649f8" targetNamespace="http://schemas.microsoft.com/office/2006/metadata/properties" ma:root="true" ma:fieldsID="aa8aee03bedba72953f69e8cc4028eb7" ns2:_="" ns3:_="">
    <xsd:import namespace="7eada069-269a-469b-876e-b4dc36c496ea"/>
    <xsd:import namespace="5666e51a-c5ec-41a9-b500-7a93e23649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da069-269a-469b-876e-b4dc36c4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6e51a-c5ec-41a9-b500-7a93e236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9c66e7-cd89-453b-bff8-86751ce3f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EB8E3-A071-4C3F-8BB9-DCDDDEF9B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96CA2-003D-472B-847A-491F9686C035}">
  <ds:schemaRefs>
    <ds:schemaRef ds:uri="http://schemas.microsoft.com/office/2006/metadata/properties"/>
    <ds:schemaRef ds:uri="http://schemas.microsoft.com/office/infopath/2007/PartnerControls"/>
    <ds:schemaRef ds:uri="7eada069-269a-469b-876e-b4dc36c496ea"/>
    <ds:schemaRef ds:uri="5666e51a-c5ec-41a9-b500-7a93e23649f8"/>
  </ds:schemaRefs>
</ds:datastoreItem>
</file>

<file path=customXml/itemProps3.xml><?xml version="1.0" encoding="utf-8"?>
<ds:datastoreItem xmlns:ds="http://schemas.openxmlformats.org/officeDocument/2006/customXml" ds:itemID="{1850A0F7-632A-4EBD-AE35-3C47E296B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da069-269a-469b-876e-b4dc36c496ea"/>
    <ds:schemaRef ds:uri="5666e51a-c5ec-41a9-b500-7a93e2364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Vicol</dc:creator>
  <cp:keywords/>
  <dc:description/>
  <cp:lastModifiedBy>Helen Poulson</cp:lastModifiedBy>
  <cp:revision>2</cp:revision>
  <dcterms:created xsi:type="dcterms:W3CDTF">2025-10-09T09:37:00Z</dcterms:created>
  <dcterms:modified xsi:type="dcterms:W3CDTF">2025-10-09T09:37:00Z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0x0101005D83346F75AE9E4F93C9E98789476EA3</vt:lpwstr>
  </property>
  <property fmtid="{D5CDD505-2E9C-101B-9397-08002B2CF9AE}" pid="3" name="_dlc_DocIdItemGuid">
    <vt:lpwstr>ba156b99-1310-48b3-83f6-037cbc18148e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">
    <vt:lpwstr>Y6QAS2PQUKME-124517962-11919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https://talkbackuk.sharepoint.com/sites/Leadership/_layouts/15/DocIdRedir.aspx?ID=Y6QAS2PQUKME-124517962-11919, Y6QAS2PQUKME-124517962-11919</vt:lpwstr>
  </property>
  <property fmtid="{D5CDD505-2E9C-101B-9397-08002B2CF9AE}" pid="12" name="MediaServiceImageTags">
    <vt:lpwstr/>
  </property>
</Properties>
</file>