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347F" w14:textId="77777777" w:rsidR="008237FA" w:rsidRPr="007E0614" w:rsidRDefault="00732955" w:rsidP="000D72CF">
      <w:pPr>
        <w:pStyle w:val="BodyA"/>
        <w:tabs>
          <w:tab w:val="left" w:pos="3420"/>
        </w:tabs>
        <w:suppressAutoHyphens/>
        <w:ind w:right="198"/>
        <w:jc w:val="both"/>
        <w:rPr>
          <w:rFonts w:ascii="Century Gothic" w:eastAsia="Arial" w:hAnsi="Century Gothic" w:cs="Arial"/>
          <w:b/>
          <w:bCs/>
          <w:sz w:val="36"/>
          <w:szCs w:val="36"/>
        </w:rPr>
      </w:pPr>
      <w:r w:rsidRPr="007E0614">
        <w:rPr>
          <w:rFonts w:ascii="Century Gothic" w:hAnsi="Century Gothic"/>
          <w:b/>
          <w:bCs/>
          <w:sz w:val="36"/>
          <w:szCs w:val="36"/>
        </w:rPr>
        <w:t xml:space="preserve">JOB DESCRIPTION </w:t>
      </w:r>
    </w:p>
    <w:p w14:paraId="2296A635" w14:textId="77777777" w:rsidR="008237FA" w:rsidRPr="007E0614" w:rsidRDefault="00732955" w:rsidP="000D72CF">
      <w:pPr>
        <w:pStyle w:val="BodyA"/>
        <w:tabs>
          <w:tab w:val="left" w:pos="3420"/>
        </w:tabs>
        <w:suppressAutoHyphens/>
        <w:ind w:right="198"/>
        <w:jc w:val="both"/>
        <w:rPr>
          <w:rFonts w:ascii="Century Gothic" w:eastAsia="Arial" w:hAnsi="Century Gothic" w:cs="Arial"/>
          <w:b/>
          <w:bCs/>
          <w:sz w:val="22"/>
          <w:szCs w:val="22"/>
        </w:rPr>
      </w:pPr>
      <w:r w:rsidRPr="007E0614">
        <w:rPr>
          <w:rFonts w:ascii="Century Gothic" w:hAnsi="Century Gothic"/>
          <w:b/>
          <w:bCs/>
          <w:sz w:val="36"/>
          <w:szCs w:val="36"/>
        </w:rPr>
        <w:t xml:space="preserve">                           </w:t>
      </w:r>
      <w:r w:rsidRPr="007E0614">
        <w:rPr>
          <w:rFonts w:ascii="Century Gothic" w:hAnsi="Century Gothic"/>
        </w:rPr>
        <w:t xml:space="preserve"> </w:t>
      </w:r>
    </w:p>
    <w:p w14:paraId="0615D543" w14:textId="78E9F19E" w:rsidR="003D1455" w:rsidRDefault="00732955" w:rsidP="000D72CF">
      <w:pPr>
        <w:pStyle w:val="BodyA"/>
        <w:tabs>
          <w:tab w:val="left" w:pos="3420"/>
        </w:tabs>
        <w:suppressAutoHyphens/>
        <w:ind w:right="198"/>
        <w:rPr>
          <w:rFonts w:ascii="Century Gothic" w:hAnsi="Century Gothic"/>
          <w:b/>
          <w:bCs/>
          <w:color w:val="000000" w:themeColor="text1"/>
          <w:sz w:val="22"/>
          <w:szCs w:val="22"/>
        </w:rPr>
      </w:pPr>
      <w:r w:rsidRPr="007E0614">
        <w:rPr>
          <w:rFonts w:ascii="Century Gothic" w:hAnsi="Century Gothic"/>
          <w:b/>
          <w:bCs/>
          <w:color w:val="000000" w:themeColor="text1"/>
          <w:sz w:val="22"/>
          <w:szCs w:val="22"/>
        </w:rPr>
        <w:t>Job Title</w:t>
      </w:r>
      <w:r w:rsidR="003D1455">
        <w:rPr>
          <w:rFonts w:ascii="Century Gothic" w:hAnsi="Century Gothic"/>
          <w:b/>
          <w:bCs/>
          <w:color w:val="000000" w:themeColor="text1"/>
          <w:sz w:val="22"/>
          <w:szCs w:val="22"/>
        </w:rPr>
        <w:tab/>
        <w:t xml:space="preserve">Woodworking &amp; Practical Skills Project Worker </w:t>
      </w:r>
    </w:p>
    <w:p w14:paraId="08731054" w14:textId="15B61A26" w:rsidR="008237FA" w:rsidRPr="007E0614" w:rsidRDefault="00732955" w:rsidP="000D72CF">
      <w:pPr>
        <w:pStyle w:val="BodyA"/>
        <w:tabs>
          <w:tab w:val="left" w:pos="3420"/>
        </w:tabs>
        <w:suppressAutoHyphens/>
        <w:ind w:right="198"/>
        <w:rPr>
          <w:rFonts w:ascii="Century Gothic" w:eastAsia="Arial" w:hAnsi="Century Gothic" w:cs="Arial"/>
          <w:b/>
          <w:bCs/>
          <w:color w:val="000000" w:themeColor="text1"/>
          <w:sz w:val="22"/>
          <w:szCs w:val="22"/>
        </w:rPr>
      </w:pPr>
      <w:r w:rsidRPr="007E0614">
        <w:rPr>
          <w:rFonts w:ascii="Century Gothic" w:hAnsi="Century Gothic"/>
          <w:b/>
          <w:bCs/>
          <w:color w:val="000000" w:themeColor="text1"/>
          <w:sz w:val="22"/>
          <w:szCs w:val="22"/>
        </w:rPr>
        <w:tab/>
      </w:r>
    </w:p>
    <w:p w14:paraId="41462E86" w14:textId="57E922F3" w:rsidR="008237FA" w:rsidRPr="007E0614" w:rsidRDefault="009D1DBB" w:rsidP="000D72CF">
      <w:pPr>
        <w:pStyle w:val="BodyA"/>
        <w:tabs>
          <w:tab w:val="left" w:pos="3420"/>
        </w:tabs>
        <w:suppressAutoHyphens/>
        <w:ind w:right="198"/>
        <w:rPr>
          <w:rFonts w:ascii="Century Gothic" w:eastAsia="Arial" w:hAnsi="Century Gothic" w:cs="Arial"/>
          <w:b/>
          <w:bCs/>
          <w:color w:val="000000" w:themeColor="text1"/>
          <w:sz w:val="22"/>
          <w:szCs w:val="22"/>
        </w:rPr>
      </w:pPr>
      <w:r w:rsidRPr="007E0614">
        <w:rPr>
          <w:rFonts w:ascii="Century Gothic" w:hAnsi="Century Gothic"/>
          <w:b/>
          <w:bCs/>
          <w:color w:val="000000" w:themeColor="text1"/>
          <w:sz w:val="22"/>
          <w:szCs w:val="22"/>
        </w:rPr>
        <w:t>Date of issue:</w:t>
      </w:r>
      <w:r w:rsidRPr="007E0614">
        <w:rPr>
          <w:rFonts w:ascii="Century Gothic" w:hAnsi="Century Gothic"/>
          <w:b/>
          <w:bCs/>
          <w:color w:val="000000" w:themeColor="text1"/>
          <w:sz w:val="22"/>
          <w:szCs w:val="22"/>
        </w:rPr>
        <w:tab/>
      </w:r>
      <w:r w:rsidR="003D1455">
        <w:rPr>
          <w:rFonts w:ascii="Century Gothic" w:hAnsi="Century Gothic"/>
          <w:b/>
          <w:bCs/>
          <w:color w:val="000000" w:themeColor="text1"/>
          <w:sz w:val="22"/>
          <w:szCs w:val="22"/>
        </w:rPr>
        <w:t>February 2022</w:t>
      </w:r>
    </w:p>
    <w:p w14:paraId="3C739383" w14:textId="06DE23C8" w:rsidR="008237FA" w:rsidRPr="007E0614" w:rsidRDefault="008237FA" w:rsidP="000D72CF">
      <w:pPr>
        <w:pStyle w:val="BodyA"/>
        <w:suppressAutoHyphens/>
        <w:ind w:right="198"/>
        <w:rPr>
          <w:rFonts w:ascii="Century Gothic" w:eastAsia="Arial" w:hAnsi="Century Gothic" w:cs="Arial"/>
          <w:sz w:val="22"/>
          <w:szCs w:val="22"/>
        </w:rPr>
      </w:pPr>
    </w:p>
    <w:p w14:paraId="50130442" w14:textId="540951B4" w:rsidR="00F72059" w:rsidRPr="007E0614" w:rsidRDefault="00F72059" w:rsidP="00F72059">
      <w:pPr>
        <w:pStyle w:val="BodyA"/>
        <w:widowControl/>
        <w:shd w:val="clear" w:color="auto" w:fill="C0C0C0"/>
        <w:tabs>
          <w:tab w:val="left" w:pos="720"/>
          <w:tab w:val="left" w:pos="1440"/>
        </w:tabs>
        <w:suppressAutoHyphens/>
        <w:ind w:left="2160" w:right="198" w:hanging="2160"/>
        <w:rPr>
          <w:rFonts w:ascii="Century Gothic" w:eastAsia="Arial" w:hAnsi="Century Gothic" w:cs="Arial"/>
          <w:sz w:val="22"/>
          <w:szCs w:val="22"/>
        </w:rPr>
      </w:pPr>
      <w:r w:rsidRPr="007E0614">
        <w:rPr>
          <w:rFonts w:ascii="Century Gothic" w:hAnsi="Century Gothic"/>
          <w:b/>
          <w:bCs/>
          <w:sz w:val="22"/>
          <w:szCs w:val="22"/>
        </w:rPr>
        <w:t>Project Area</w:t>
      </w:r>
    </w:p>
    <w:p w14:paraId="0497254E" w14:textId="77777777" w:rsidR="00F72059" w:rsidRPr="007E0614" w:rsidRDefault="00F72059" w:rsidP="00F72059">
      <w:pPr>
        <w:pStyle w:val="BBCText"/>
        <w:suppressAutoHyphens/>
        <w:rPr>
          <w:rFonts w:ascii="Century Gothic" w:eastAsia="Arial" w:hAnsi="Century Gothic" w:cs="Arial"/>
          <w:sz w:val="22"/>
          <w:szCs w:val="22"/>
          <w:lang w:val="en-GB"/>
        </w:rPr>
      </w:pPr>
    </w:p>
    <w:p w14:paraId="2A50D58F" w14:textId="7A68BC37" w:rsidR="00F72059" w:rsidRDefault="003D1455" w:rsidP="00F72059">
      <w:pPr>
        <w:pStyle w:val="BodyA"/>
        <w:suppressAutoHyphens/>
        <w:jc w:val="both"/>
        <w:rPr>
          <w:rFonts w:ascii="Century Gothic" w:eastAsia="Arial" w:hAnsi="Century Gothic" w:cs="Arial"/>
          <w:color w:val="auto"/>
          <w:sz w:val="22"/>
          <w:szCs w:val="22"/>
        </w:rPr>
      </w:pPr>
      <w:r w:rsidRPr="003D1455">
        <w:rPr>
          <w:rFonts w:ascii="Century Gothic" w:eastAsia="Arial" w:hAnsi="Century Gothic" w:cs="Arial"/>
          <w:color w:val="auto"/>
          <w:sz w:val="22"/>
          <w:szCs w:val="22"/>
        </w:rPr>
        <w:t>The Accessible Workshop</w:t>
      </w:r>
      <w:r w:rsidR="00767C97" w:rsidRPr="00767C97">
        <w:t xml:space="preserve"> </w:t>
      </w:r>
      <w:r w:rsidR="002A7742">
        <w:t xml:space="preserve">- </w:t>
      </w:r>
      <w:r w:rsidR="00767C97" w:rsidRPr="00767C97">
        <w:rPr>
          <w:rFonts w:ascii="Century Gothic" w:eastAsia="Arial" w:hAnsi="Century Gothic" w:cs="Arial"/>
          <w:color w:val="auto"/>
          <w:sz w:val="22"/>
          <w:szCs w:val="22"/>
        </w:rPr>
        <w:t>a project which enables people with a Learning Disability or Autism to build real-world work skills via a Social Enterprise model</w:t>
      </w:r>
    </w:p>
    <w:p w14:paraId="44856D99" w14:textId="77777777" w:rsidR="003D1455" w:rsidRPr="003D1455" w:rsidRDefault="003D1455" w:rsidP="00F72059">
      <w:pPr>
        <w:pStyle w:val="BodyA"/>
        <w:suppressAutoHyphens/>
        <w:jc w:val="both"/>
        <w:rPr>
          <w:rFonts w:ascii="Century Gothic" w:eastAsia="Arial" w:hAnsi="Century Gothic" w:cs="Arial"/>
          <w:color w:val="auto"/>
          <w:sz w:val="22"/>
          <w:szCs w:val="22"/>
        </w:rPr>
      </w:pPr>
    </w:p>
    <w:p w14:paraId="38EED159" w14:textId="77777777" w:rsidR="008237FA" w:rsidRPr="007E0614" w:rsidRDefault="00732955" w:rsidP="000D72CF">
      <w:pPr>
        <w:pStyle w:val="BodyA"/>
        <w:widowControl/>
        <w:shd w:val="clear" w:color="auto" w:fill="C0C0C0"/>
        <w:tabs>
          <w:tab w:val="left" w:pos="720"/>
          <w:tab w:val="left" w:pos="1440"/>
        </w:tabs>
        <w:suppressAutoHyphens/>
        <w:ind w:left="2160" w:right="198" w:hanging="2160"/>
        <w:rPr>
          <w:rFonts w:ascii="Century Gothic" w:eastAsia="Arial" w:hAnsi="Century Gothic" w:cs="Arial"/>
          <w:sz w:val="22"/>
          <w:szCs w:val="22"/>
        </w:rPr>
      </w:pPr>
      <w:r w:rsidRPr="007E0614">
        <w:rPr>
          <w:rFonts w:ascii="Century Gothic" w:hAnsi="Century Gothic"/>
          <w:b/>
          <w:bCs/>
          <w:sz w:val="22"/>
          <w:szCs w:val="22"/>
        </w:rPr>
        <w:t xml:space="preserve">Job Purpose </w:t>
      </w:r>
    </w:p>
    <w:p w14:paraId="3CE2051F" w14:textId="3E5E21C9" w:rsidR="008237FA" w:rsidRDefault="008237FA" w:rsidP="000D72CF">
      <w:pPr>
        <w:pStyle w:val="BBCText"/>
        <w:suppressAutoHyphens/>
        <w:rPr>
          <w:rFonts w:ascii="Century Gothic" w:eastAsia="Arial" w:hAnsi="Century Gothic" w:cs="Arial"/>
          <w:sz w:val="22"/>
          <w:szCs w:val="22"/>
          <w:lang w:val="en-GB"/>
        </w:rPr>
      </w:pPr>
    </w:p>
    <w:p w14:paraId="3C42E7B3" w14:textId="6687A7C6" w:rsidR="00643FBE" w:rsidRPr="007E0614" w:rsidRDefault="00643FBE" w:rsidP="000D72CF">
      <w:pPr>
        <w:pStyle w:val="BBCText"/>
        <w:suppressAutoHyphens/>
        <w:rPr>
          <w:rFonts w:ascii="Century Gothic" w:eastAsia="Arial" w:hAnsi="Century Gothic" w:cs="Arial"/>
          <w:sz w:val="22"/>
          <w:szCs w:val="22"/>
          <w:lang w:val="en-GB"/>
        </w:rPr>
      </w:pPr>
      <w:r>
        <w:rPr>
          <w:rFonts w:ascii="Century Gothic" w:eastAsia="Arial" w:hAnsi="Century Gothic" w:cs="Arial"/>
          <w:sz w:val="22"/>
          <w:szCs w:val="22"/>
          <w:lang w:val="en-GB"/>
        </w:rPr>
        <w:t>T</w:t>
      </w:r>
      <w:r w:rsidRPr="00643FBE">
        <w:rPr>
          <w:rFonts w:ascii="Century Gothic" w:eastAsia="Arial" w:hAnsi="Century Gothic" w:cs="Arial"/>
          <w:sz w:val="22"/>
          <w:szCs w:val="22"/>
          <w:lang w:val="en-GB"/>
        </w:rPr>
        <w:t>his role will be responsible for contributing to the on-going development of this new social enterprise. You will help to plan and deliver sessions that enable people of all ages to learn practical woodworking skills, to build confidence and inspire creativity and personal development</w:t>
      </w:r>
    </w:p>
    <w:p w14:paraId="1FD07565" w14:textId="77777777" w:rsidR="00CA03DF" w:rsidRPr="007E0614" w:rsidRDefault="00CA03DF" w:rsidP="000D72CF">
      <w:pPr>
        <w:pStyle w:val="BodyA"/>
        <w:suppressAutoHyphens/>
        <w:jc w:val="both"/>
        <w:rPr>
          <w:rFonts w:ascii="Century Gothic" w:eastAsia="Arial" w:hAnsi="Century Gothic" w:cs="Arial"/>
          <w:bCs/>
          <w:color w:val="2F759E" w:themeColor="accent1" w:themeShade="BF"/>
          <w:sz w:val="22"/>
          <w:szCs w:val="22"/>
        </w:rPr>
      </w:pPr>
    </w:p>
    <w:p w14:paraId="25F59C60" w14:textId="77777777" w:rsidR="008237FA" w:rsidRPr="007E0614" w:rsidRDefault="00732955" w:rsidP="000D72CF">
      <w:pPr>
        <w:pStyle w:val="BodyA"/>
        <w:shd w:val="clear" w:color="auto" w:fill="C0C0C0"/>
        <w:tabs>
          <w:tab w:val="left" w:pos="720"/>
          <w:tab w:val="left" w:pos="1440"/>
        </w:tabs>
        <w:suppressAutoHyphens/>
        <w:ind w:left="2160" w:right="198" w:hanging="2160"/>
        <w:jc w:val="both"/>
        <w:rPr>
          <w:rFonts w:ascii="Century Gothic" w:eastAsia="Arial" w:hAnsi="Century Gothic" w:cs="Arial"/>
          <w:sz w:val="22"/>
          <w:szCs w:val="22"/>
        </w:rPr>
      </w:pPr>
      <w:r w:rsidRPr="007E0614">
        <w:rPr>
          <w:rFonts w:ascii="Century Gothic" w:hAnsi="Century Gothic"/>
          <w:b/>
          <w:bCs/>
          <w:sz w:val="22"/>
          <w:szCs w:val="22"/>
        </w:rPr>
        <w:t>Reporting Lines and Key Relationships</w:t>
      </w:r>
    </w:p>
    <w:p w14:paraId="5A7CC63F" w14:textId="77777777" w:rsidR="008237FA" w:rsidRPr="007E0614" w:rsidRDefault="008237FA" w:rsidP="000D72CF">
      <w:pPr>
        <w:pStyle w:val="BodyA"/>
        <w:suppressAutoHyphens/>
        <w:ind w:right="198"/>
        <w:rPr>
          <w:rFonts w:ascii="Century Gothic" w:eastAsia="Arial" w:hAnsi="Century Gothic" w:cs="Arial"/>
          <w:sz w:val="22"/>
          <w:szCs w:val="22"/>
        </w:rPr>
      </w:pPr>
    </w:p>
    <w:p w14:paraId="7FCE41A3" w14:textId="20CBCEA3" w:rsidR="008237FA" w:rsidRPr="007E0614" w:rsidRDefault="00732955" w:rsidP="000D72CF">
      <w:pPr>
        <w:pStyle w:val="BodyA"/>
        <w:tabs>
          <w:tab w:val="left" w:pos="3420"/>
        </w:tabs>
        <w:suppressAutoHyphens/>
        <w:ind w:right="198"/>
        <w:jc w:val="both"/>
        <w:rPr>
          <w:rFonts w:ascii="Century Gothic" w:eastAsia="Arial" w:hAnsi="Century Gothic" w:cs="Arial"/>
          <w:sz w:val="22"/>
          <w:szCs w:val="22"/>
        </w:rPr>
      </w:pPr>
      <w:r w:rsidRPr="007E0614">
        <w:rPr>
          <w:rFonts w:ascii="Century Gothic" w:hAnsi="Century Gothic"/>
          <w:sz w:val="22"/>
          <w:szCs w:val="22"/>
        </w:rPr>
        <w:t>Reports to: -</w:t>
      </w:r>
      <w:r w:rsidR="00F03B6E">
        <w:rPr>
          <w:rFonts w:ascii="Century Gothic" w:hAnsi="Century Gothic"/>
          <w:sz w:val="22"/>
          <w:szCs w:val="22"/>
        </w:rPr>
        <w:t xml:space="preserve"> Head of Adult Services</w:t>
      </w:r>
      <w:r w:rsidRPr="007E0614">
        <w:rPr>
          <w:rFonts w:ascii="Century Gothic" w:eastAsia="Arial" w:hAnsi="Century Gothic" w:cs="Arial"/>
          <w:sz w:val="22"/>
          <w:szCs w:val="22"/>
        </w:rPr>
        <w:tab/>
      </w:r>
    </w:p>
    <w:p w14:paraId="26B919DB" w14:textId="77777777" w:rsidR="008237FA" w:rsidRPr="007E0614" w:rsidRDefault="008237FA" w:rsidP="000D72CF">
      <w:pPr>
        <w:pStyle w:val="BodyA"/>
        <w:suppressAutoHyphens/>
        <w:ind w:right="198"/>
        <w:jc w:val="both"/>
        <w:rPr>
          <w:rFonts w:ascii="Century Gothic" w:eastAsia="Arial" w:hAnsi="Century Gothic" w:cs="Arial"/>
          <w:sz w:val="22"/>
          <w:szCs w:val="22"/>
        </w:rPr>
      </w:pPr>
    </w:p>
    <w:p w14:paraId="2621A1FB" w14:textId="61A9EBC2" w:rsidR="008237FA" w:rsidRPr="007E0614" w:rsidRDefault="00732955" w:rsidP="000D72CF">
      <w:pPr>
        <w:pStyle w:val="BodyA"/>
        <w:widowControl/>
        <w:shd w:val="clear" w:color="auto" w:fill="C0C0C0"/>
        <w:tabs>
          <w:tab w:val="left" w:pos="720"/>
          <w:tab w:val="left" w:pos="1440"/>
        </w:tabs>
        <w:suppressAutoHyphens/>
        <w:ind w:left="2160" w:right="198" w:hanging="2160"/>
        <w:jc w:val="both"/>
        <w:rPr>
          <w:rFonts w:ascii="Century Gothic" w:eastAsia="Arial" w:hAnsi="Century Gothic" w:cs="Arial"/>
          <w:sz w:val="22"/>
          <w:szCs w:val="22"/>
        </w:rPr>
      </w:pPr>
      <w:r w:rsidRPr="007E0614">
        <w:rPr>
          <w:rFonts w:ascii="Century Gothic" w:hAnsi="Century Gothic"/>
          <w:b/>
          <w:bCs/>
          <w:sz w:val="22"/>
          <w:szCs w:val="22"/>
        </w:rPr>
        <w:t xml:space="preserve">Key Responsibilities </w:t>
      </w:r>
      <w:r w:rsidR="007C47B2" w:rsidRPr="007E0614">
        <w:rPr>
          <w:rFonts w:ascii="Century Gothic" w:hAnsi="Century Gothic"/>
          <w:b/>
          <w:bCs/>
          <w:sz w:val="22"/>
          <w:szCs w:val="22"/>
        </w:rPr>
        <w:t>and Accountabilities</w:t>
      </w:r>
    </w:p>
    <w:p w14:paraId="734FCF3B" w14:textId="77777777" w:rsidR="008237FA" w:rsidRPr="007E0614" w:rsidRDefault="008237FA" w:rsidP="000D72CF">
      <w:pPr>
        <w:pStyle w:val="BodyA"/>
        <w:tabs>
          <w:tab w:val="left" w:pos="720"/>
          <w:tab w:val="left" w:pos="1440"/>
          <w:tab w:val="left" w:pos="2160"/>
        </w:tabs>
        <w:suppressAutoHyphens/>
        <w:ind w:right="198"/>
        <w:jc w:val="both"/>
        <w:rPr>
          <w:rFonts w:ascii="Century Gothic" w:eastAsia="Arial" w:hAnsi="Century Gothic" w:cs="Arial"/>
          <w:b/>
          <w:bCs/>
          <w:spacing w:val="-3"/>
          <w:sz w:val="22"/>
          <w:szCs w:val="22"/>
        </w:rPr>
      </w:pPr>
    </w:p>
    <w:p w14:paraId="57CDFB59" w14:textId="4F9057CB" w:rsidR="008237FA" w:rsidRDefault="00732955" w:rsidP="000D72CF">
      <w:pPr>
        <w:pStyle w:val="BodyA"/>
        <w:suppressAutoHyphens/>
        <w:jc w:val="both"/>
        <w:rPr>
          <w:rFonts w:ascii="Century Gothic" w:hAnsi="Century Gothic"/>
          <w:sz w:val="22"/>
          <w:szCs w:val="22"/>
        </w:rPr>
      </w:pPr>
      <w:r w:rsidRPr="007E0614">
        <w:rPr>
          <w:rFonts w:ascii="Century Gothic" w:hAnsi="Century Gothic"/>
          <w:sz w:val="22"/>
          <w:szCs w:val="22"/>
        </w:rPr>
        <w:t>The main responsibilities are:</w:t>
      </w:r>
    </w:p>
    <w:p w14:paraId="6F84E47B" w14:textId="77777777" w:rsidR="0088308E" w:rsidRPr="007E0614" w:rsidRDefault="0088308E" w:rsidP="000D72CF">
      <w:pPr>
        <w:pStyle w:val="BodyA"/>
        <w:suppressAutoHyphens/>
        <w:jc w:val="both"/>
        <w:rPr>
          <w:rFonts w:ascii="Century Gothic" w:eastAsia="Arial" w:hAnsi="Century Gothic" w:cs="Arial"/>
          <w:sz w:val="22"/>
          <w:szCs w:val="22"/>
        </w:rPr>
      </w:pPr>
    </w:p>
    <w:p w14:paraId="1F5C2B0D" w14:textId="22208987" w:rsidR="0088308E" w:rsidRPr="0088308E" w:rsidRDefault="0088308E" w:rsidP="0088308E">
      <w:pPr>
        <w:pStyle w:val="BodyA"/>
        <w:tabs>
          <w:tab w:val="left" w:pos="720"/>
        </w:tabs>
        <w:suppressAutoHyphens/>
        <w:ind w:left="720" w:hanging="360"/>
        <w:jc w:val="both"/>
        <w:rPr>
          <w:rFonts w:ascii="Century Gothic" w:eastAsia="Arial" w:hAnsi="Century Gothic" w:cs="Arial"/>
          <w:sz w:val="22"/>
          <w:szCs w:val="22"/>
        </w:rPr>
      </w:pPr>
      <w:r w:rsidRPr="0088308E">
        <w:rPr>
          <w:rFonts w:ascii="Century Gothic" w:eastAsia="Arial" w:hAnsi="Century Gothic" w:cs="Arial"/>
          <w:sz w:val="22"/>
          <w:szCs w:val="22"/>
        </w:rPr>
        <w:t>•</w:t>
      </w:r>
      <w:r w:rsidRPr="0088308E">
        <w:rPr>
          <w:rFonts w:ascii="Century Gothic" w:eastAsia="Arial" w:hAnsi="Century Gothic" w:cs="Arial"/>
          <w:sz w:val="22"/>
          <w:szCs w:val="22"/>
        </w:rPr>
        <w:tab/>
        <w:t>To plan, create and deliver a range of sessions to promote and encourage the development of woodworking and practical skills</w:t>
      </w:r>
    </w:p>
    <w:p w14:paraId="2DEC6678" w14:textId="630FF07C" w:rsidR="0088308E" w:rsidRPr="0088308E" w:rsidRDefault="0088308E" w:rsidP="0088308E">
      <w:pPr>
        <w:pStyle w:val="BodyA"/>
        <w:tabs>
          <w:tab w:val="left" w:pos="720"/>
        </w:tabs>
        <w:suppressAutoHyphens/>
        <w:ind w:left="720" w:hanging="360"/>
        <w:jc w:val="both"/>
        <w:rPr>
          <w:rFonts w:ascii="Century Gothic" w:eastAsia="Arial" w:hAnsi="Century Gothic" w:cs="Arial"/>
          <w:sz w:val="22"/>
          <w:szCs w:val="22"/>
        </w:rPr>
      </w:pPr>
      <w:r w:rsidRPr="0088308E">
        <w:rPr>
          <w:rFonts w:ascii="Century Gothic" w:eastAsia="Arial" w:hAnsi="Century Gothic" w:cs="Arial"/>
          <w:sz w:val="22"/>
          <w:szCs w:val="22"/>
        </w:rPr>
        <w:t>•</w:t>
      </w:r>
      <w:r w:rsidRPr="0088308E">
        <w:rPr>
          <w:rFonts w:ascii="Century Gothic" w:eastAsia="Arial" w:hAnsi="Century Gothic" w:cs="Arial"/>
          <w:sz w:val="22"/>
          <w:szCs w:val="22"/>
        </w:rPr>
        <w:tab/>
        <w:t>To actively promote lifelong learning and independent living, both one to one and in groups</w:t>
      </w:r>
    </w:p>
    <w:p w14:paraId="6123CDC7" w14:textId="6BAC1B1F" w:rsidR="0088308E" w:rsidRPr="0088308E" w:rsidRDefault="0088308E" w:rsidP="0088308E">
      <w:pPr>
        <w:pStyle w:val="BodyA"/>
        <w:tabs>
          <w:tab w:val="left" w:pos="720"/>
        </w:tabs>
        <w:suppressAutoHyphens/>
        <w:ind w:left="720" w:hanging="360"/>
        <w:jc w:val="both"/>
        <w:rPr>
          <w:rFonts w:ascii="Century Gothic" w:eastAsia="Arial" w:hAnsi="Century Gothic" w:cs="Arial"/>
          <w:sz w:val="22"/>
          <w:szCs w:val="22"/>
        </w:rPr>
      </w:pPr>
      <w:r w:rsidRPr="0088308E">
        <w:rPr>
          <w:rFonts w:ascii="Century Gothic" w:eastAsia="Arial" w:hAnsi="Century Gothic" w:cs="Arial"/>
          <w:sz w:val="22"/>
          <w:szCs w:val="22"/>
        </w:rPr>
        <w:t>•</w:t>
      </w:r>
      <w:r w:rsidRPr="0088308E">
        <w:rPr>
          <w:rFonts w:ascii="Century Gothic" w:eastAsia="Arial" w:hAnsi="Century Gothic" w:cs="Arial"/>
          <w:sz w:val="22"/>
          <w:szCs w:val="22"/>
        </w:rPr>
        <w:tab/>
        <w:t xml:space="preserve">To actively support members to enhance wellbeing and ensure a safe environment at all times. To take remedial action, when required, including hygiene support and first aid </w:t>
      </w:r>
    </w:p>
    <w:p w14:paraId="359A305F" w14:textId="73BD29B4" w:rsidR="0088308E" w:rsidRPr="0088308E" w:rsidRDefault="0088308E" w:rsidP="007F4EAF">
      <w:pPr>
        <w:pStyle w:val="BodyA"/>
        <w:tabs>
          <w:tab w:val="left" w:pos="720"/>
        </w:tabs>
        <w:suppressAutoHyphens/>
        <w:ind w:left="720" w:hanging="360"/>
        <w:jc w:val="both"/>
        <w:rPr>
          <w:rFonts w:ascii="Century Gothic" w:eastAsia="Arial" w:hAnsi="Century Gothic" w:cs="Arial"/>
          <w:sz w:val="22"/>
          <w:szCs w:val="22"/>
        </w:rPr>
      </w:pPr>
      <w:r w:rsidRPr="0088308E">
        <w:rPr>
          <w:rFonts w:ascii="Century Gothic" w:eastAsia="Arial" w:hAnsi="Century Gothic" w:cs="Arial"/>
          <w:sz w:val="22"/>
          <w:szCs w:val="22"/>
        </w:rPr>
        <w:t>•</w:t>
      </w:r>
      <w:r w:rsidRPr="0088308E">
        <w:rPr>
          <w:rFonts w:ascii="Century Gothic" w:eastAsia="Arial" w:hAnsi="Century Gothic" w:cs="Arial"/>
          <w:sz w:val="22"/>
          <w:szCs w:val="22"/>
        </w:rPr>
        <w:tab/>
        <w:t>To build effective relationships and understand the individual’s specific needs</w:t>
      </w:r>
      <w:r w:rsidR="007F4EAF">
        <w:rPr>
          <w:rFonts w:ascii="Century Gothic" w:eastAsia="Arial" w:hAnsi="Century Gothic" w:cs="Arial"/>
          <w:sz w:val="22"/>
          <w:szCs w:val="22"/>
        </w:rPr>
        <w:t xml:space="preserve"> and</w:t>
      </w:r>
      <w:r w:rsidRPr="0088308E">
        <w:rPr>
          <w:rFonts w:ascii="Century Gothic" w:eastAsia="Arial" w:hAnsi="Century Gothic" w:cs="Arial"/>
          <w:sz w:val="22"/>
          <w:szCs w:val="22"/>
        </w:rPr>
        <w:t xml:space="preserve"> ensure our interactions meet these needs and that individuals grow in confidence and skills</w:t>
      </w:r>
    </w:p>
    <w:p w14:paraId="773E879F" w14:textId="19A9B711" w:rsidR="0088308E" w:rsidRPr="0088308E" w:rsidRDefault="0088308E" w:rsidP="007F4EAF">
      <w:pPr>
        <w:pStyle w:val="BodyA"/>
        <w:tabs>
          <w:tab w:val="left" w:pos="720"/>
        </w:tabs>
        <w:suppressAutoHyphens/>
        <w:ind w:left="720" w:hanging="360"/>
        <w:jc w:val="both"/>
        <w:rPr>
          <w:rFonts w:ascii="Century Gothic" w:eastAsia="Arial" w:hAnsi="Century Gothic" w:cs="Arial"/>
          <w:sz w:val="22"/>
          <w:szCs w:val="22"/>
        </w:rPr>
      </w:pPr>
      <w:r w:rsidRPr="0088308E">
        <w:rPr>
          <w:rFonts w:ascii="Century Gothic" w:eastAsia="Arial" w:hAnsi="Century Gothic" w:cs="Arial"/>
          <w:sz w:val="22"/>
          <w:szCs w:val="22"/>
        </w:rPr>
        <w:t>•</w:t>
      </w:r>
      <w:r w:rsidRPr="0088308E">
        <w:rPr>
          <w:rFonts w:ascii="Century Gothic" w:eastAsia="Arial" w:hAnsi="Century Gothic" w:cs="Arial"/>
          <w:sz w:val="22"/>
          <w:szCs w:val="22"/>
        </w:rPr>
        <w:tab/>
        <w:t>To effectively manage all stakeholders and ensure that effective communication and feedback is provided</w:t>
      </w:r>
      <w:r w:rsidR="00873B30">
        <w:rPr>
          <w:rFonts w:ascii="Century Gothic" w:eastAsia="Arial" w:hAnsi="Century Gothic" w:cs="Arial"/>
          <w:sz w:val="22"/>
          <w:szCs w:val="22"/>
        </w:rPr>
        <w:t>;</w:t>
      </w:r>
      <w:r w:rsidRPr="0088308E">
        <w:rPr>
          <w:rFonts w:ascii="Century Gothic" w:eastAsia="Arial" w:hAnsi="Century Gothic" w:cs="Arial"/>
          <w:sz w:val="22"/>
          <w:szCs w:val="22"/>
        </w:rPr>
        <w:t xml:space="preserve"> includ</w:t>
      </w:r>
      <w:r w:rsidR="00873B30">
        <w:rPr>
          <w:rFonts w:ascii="Century Gothic" w:eastAsia="Arial" w:hAnsi="Century Gothic" w:cs="Arial"/>
          <w:sz w:val="22"/>
          <w:szCs w:val="22"/>
        </w:rPr>
        <w:t>ing</w:t>
      </w:r>
      <w:r w:rsidRPr="0088308E">
        <w:rPr>
          <w:rFonts w:ascii="Century Gothic" w:eastAsia="Arial" w:hAnsi="Century Gothic" w:cs="Arial"/>
          <w:sz w:val="22"/>
          <w:szCs w:val="22"/>
        </w:rPr>
        <w:t xml:space="preserve"> member guardians, education establishments and care providers</w:t>
      </w:r>
    </w:p>
    <w:p w14:paraId="34E5DA2B" w14:textId="77777777" w:rsidR="0088308E" w:rsidRPr="0088308E" w:rsidRDefault="0088308E" w:rsidP="00873B30">
      <w:pPr>
        <w:pStyle w:val="BodyA"/>
        <w:tabs>
          <w:tab w:val="left" w:pos="720"/>
        </w:tabs>
        <w:suppressAutoHyphens/>
        <w:ind w:left="720" w:hanging="360"/>
        <w:jc w:val="both"/>
        <w:rPr>
          <w:rFonts w:ascii="Century Gothic" w:eastAsia="Arial" w:hAnsi="Century Gothic" w:cs="Arial"/>
          <w:sz w:val="22"/>
          <w:szCs w:val="22"/>
        </w:rPr>
      </w:pPr>
      <w:r w:rsidRPr="0088308E">
        <w:rPr>
          <w:rFonts w:ascii="Century Gothic" w:eastAsia="Arial" w:hAnsi="Century Gothic" w:cs="Arial"/>
          <w:sz w:val="22"/>
          <w:szCs w:val="22"/>
        </w:rPr>
        <w:t>•</w:t>
      </w:r>
      <w:r w:rsidRPr="0088308E">
        <w:rPr>
          <w:rFonts w:ascii="Century Gothic" w:eastAsia="Arial" w:hAnsi="Century Gothic" w:cs="Arial"/>
          <w:sz w:val="22"/>
          <w:szCs w:val="22"/>
        </w:rPr>
        <w:tab/>
        <w:t>To regularly complete Inventory or workshop tools and consumables (screws, fixings, sandpaper etc)</w:t>
      </w:r>
    </w:p>
    <w:p w14:paraId="70EF83C0" w14:textId="56376293" w:rsidR="0088308E" w:rsidRPr="0088308E" w:rsidRDefault="0088308E" w:rsidP="0088308E">
      <w:pPr>
        <w:pStyle w:val="BodyA"/>
        <w:tabs>
          <w:tab w:val="left" w:pos="720"/>
        </w:tabs>
        <w:suppressAutoHyphens/>
        <w:ind w:left="360"/>
        <w:jc w:val="both"/>
        <w:rPr>
          <w:rFonts w:ascii="Century Gothic" w:eastAsia="Arial" w:hAnsi="Century Gothic" w:cs="Arial"/>
          <w:sz w:val="22"/>
          <w:szCs w:val="22"/>
        </w:rPr>
      </w:pPr>
      <w:r w:rsidRPr="0088308E">
        <w:rPr>
          <w:rFonts w:ascii="Century Gothic" w:eastAsia="Arial" w:hAnsi="Century Gothic" w:cs="Arial"/>
          <w:sz w:val="22"/>
          <w:szCs w:val="22"/>
        </w:rPr>
        <w:t>•</w:t>
      </w:r>
      <w:r w:rsidRPr="0088308E">
        <w:rPr>
          <w:rFonts w:ascii="Century Gothic" w:eastAsia="Arial" w:hAnsi="Century Gothic" w:cs="Arial"/>
          <w:sz w:val="22"/>
          <w:szCs w:val="22"/>
        </w:rPr>
        <w:tab/>
        <w:t xml:space="preserve">Ensure that Workshop Health </w:t>
      </w:r>
      <w:r w:rsidR="00C151CD">
        <w:rPr>
          <w:rFonts w:ascii="Century Gothic" w:eastAsia="Arial" w:hAnsi="Century Gothic" w:cs="Arial"/>
          <w:sz w:val="22"/>
          <w:szCs w:val="22"/>
        </w:rPr>
        <w:t>&amp;</w:t>
      </w:r>
      <w:r w:rsidRPr="0088308E">
        <w:rPr>
          <w:rFonts w:ascii="Century Gothic" w:eastAsia="Arial" w:hAnsi="Century Gothic" w:cs="Arial"/>
          <w:sz w:val="22"/>
          <w:szCs w:val="22"/>
        </w:rPr>
        <w:t xml:space="preserve"> Safety is promoted and maintained at all times</w:t>
      </w:r>
    </w:p>
    <w:p w14:paraId="2F9E5EAD" w14:textId="5756E72F" w:rsidR="0088308E" w:rsidRPr="0088308E" w:rsidRDefault="0088308E" w:rsidP="00C151CD">
      <w:pPr>
        <w:pStyle w:val="BodyA"/>
        <w:tabs>
          <w:tab w:val="left" w:pos="720"/>
        </w:tabs>
        <w:suppressAutoHyphens/>
        <w:ind w:left="720" w:hanging="360"/>
        <w:jc w:val="both"/>
        <w:rPr>
          <w:rFonts w:ascii="Century Gothic" w:eastAsia="Arial" w:hAnsi="Century Gothic" w:cs="Arial"/>
          <w:sz w:val="22"/>
          <w:szCs w:val="22"/>
        </w:rPr>
      </w:pPr>
      <w:r w:rsidRPr="0088308E">
        <w:rPr>
          <w:rFonts w:ascii="Century Gothic" w:eastAsia="Arial" w:hAnsi="Century Gothic" w:cs="Arial"/>
          <w:sz w:val="22"/>
          <w:szCs w:val="22"/>
        </w:rPr>
        <w:t>•</w:t>
      </w:r>
      <w:r w:rsidRPr="0088308E">
        <w:rPr>
          <w:rFonts w:ascii="Century Gothic" w:eastAsia="Arial" w:hAnsi="Century Gothic" w:cs="Arial"/>
          <w:sz w:val="22"/>
          <w:szCs w:val="22"/>
        </w:rPr>
        <w:tab/>
        <w:t xml:space="preserve">To work alongside the employability team to forge positive links to external providers and aid Talkback </w:t>
      </w:r>
      <w:r w:rsidR="00C151CD">
        <w:rPr>
          <w:rFonts w:ascii="Century Gothic" w:eastAsia="Arial" w:hAnsi="Century Gothic" w:cs="Arial"/>
          <w:sz w:val="22"/>
          <w:szCs w:val="22"/>
        </w:rPr>
        <w:t>s</w:t>
      </w:r>
      <w:r w:rsidRPr="0088308E">
        <w:rPr>
          <w:rFonts w:ascii="Century Gothic" w:eastAsia="Arial" w:hAnsi="Century Gothic" w:cs="Arial"/>
          <w:sz w:val="22"/>
          <w:szCs w:val="22"/>
        </w:rPr>
        <w:t>tudents and members to gain meaningful work experience placements</w:t>
      </w:r>
    </w:p>
    <w:p w14:paraId="69A2EB7C" w14:textId="5D462FE3" w:rsidR="0088308E" w:rsidRPr="0088308E" w:rsidRDefault="0088308E" w:rsidP="00C151CD">
      <w:pPr>
        <w:pStyle w:val="BodyA"/>
        <w:tabs>
          <w:tab w:val="left" w:pos="720"/>
        </w:tabs>
        <w:suppressAutoHyphens/>
        <w:ind w:left="720" w:hanging="360"/>
        <w:jc w:val="both"/>
        <w:rPr>
          <w:rFonts w:ascii="Century Gothic" w:eastAsia="Arial" w:hAnsi="Century Gothic" w:cs="Arial"/>
          <w:sz w:val="22"/>
          <w:szCs w:val="22"/>
        </w:rPr>
      </w:pPr>
      <w:r w:rsidRPr="0088308E">
        <w:rPr>
          <w:rFonts w:ascii="Century Gothic" w:eastAsia="Arial" w:hAnsi="Century Gothic" w:cs="Arial"/>
          <w:sz w:val="22"/>
          <w:szCs w:val="22"/>
        </w:rPr>
        <w:t>•</w:t>
      </w:r>
      <w:r w:rsidRPr="0088308E">
        <w:rPr>
          <w:rFonts w:ascii="Century Gothic" w:eastAsia="Arial" w:hAnsi="Century Gothic" w:cs="Arial"/>
          <w:sz w:val="22"/>
          <w:szCs w:val="22"/>
        </w:rPr>
        <w:tab/>
      </w:r>
      <w:r w:rsidR="00C151CD">
        <w:rPr>
          <w:rFonts w:ascii="Century Gothic" w:eastAsia="Arial" w:hAnsi="Century Gothic" w:cs="Arial"/>
          <w:sz w:val="22"/>
          <w:szCs w:val="22"/>
        </w:rPr>
        <w:t>U</w:t>
      </w:r>
      <w:r w:rsidRPr="0088308E">
        <w:rPr>
          <w:rFonts w:ascii="Century Gothic" w:eastAsia="Arial" w:hAnsi="Century Gothic" w:cs="Arial"/>
          <w:sz w:val="22"/>
          <w:szCs w:val="22"/>
        </w:rPr>
        <w:t>nderstand the importance of Safeguarding and actively take appropriate steps when concerns are identified</w:t>
      </w:r>
    </w:p>
    <w:p w14:paraId="2A30EFAE" w14:textId="77777777" w:rsidR="0088308E" w:rsidRPr="0088308E" w:rsidRDefault="0088308E" w:rsidP="00742A7A">
      <w:pPr>
        <w:pStyle w:val="BodyA"/>
        <w:tabs>
          <w:tab w:val="left" w:pos="720"/>
        </w:tabs>
        <w:suppressAutoHyphens/>
        <w:ind w:left="720" w:hanging="360"/>
        <w:jc w:val="both"/>
        <w:rPr>
          <w:rFonts w:ascii="Century Gothic" w:eastAsia="Arial" w:hAnsi="Century Gothic" w:cs="Arial"/>
          <w:sz w:val="22"/>
          <w:szCs w:val="22"/>
        </w:rPr>
      </w:pPr>
      <w:r w:rsidRPr="0088308E">
        <w:rPr>
          <w:rFonts w:ascii="Century Gothic" w:eastAsia="Arial" w:hAnsi="Century Gothic" w:cs="Arial"/>
          <w:sz w:val="22"/>
          <w:szCs w:val="22"/>
        </w:rPr>
        <w:t>•</w:t>
      </w:r>
      <w:r w:rsidRPr="0088308E">
        <w:rPr>
          <w:rFonts w:ascii="Century Gothic" w:eastAsia="Arial" w:hAnsi="Century Gothic" w:cs="Arial"/>
          <w:sz w:val="22"/>
          <w:szCs w:val="22"/>
        </w:rPr>
        <w:tab/>
        <w:t>To evaluate all sessions and interactions in order to evidence learning, further develop session work, for individual growth and to provide contract feedback e.g. OFSTED.  All evaluation reports must be completed to the prescribed standards.</w:t>
      </w:r>
    </w:p>
    <w:p w14:paraId="14307B59" w14:textId="3267B4D0" w:rsidR="008237FA" w:rsidRPr="007E0614" w:rsidRDefault="0088308E" w:rsidP="00742A7A">
      <w:pPr>
        <w:pStyle w:val="BodyA"/>
        <w:tabs>
          <w:tab w:val="left" w:pos="720"/>
        </w:tabs>
        <w:suppressAutoHyphens/>
        <w:ind w:left="720" w:hanging="360"/>
        <w:jc w:val="both"/>
        <w:rPr>
          <w:rFonts w:ascii="Century Gothic" w:eastAsia="Arial" w:hAnsi="Century Gothic" w:cs="Arial"/>
          <w:sz w:val="22"/>
          <w:szCs w:val="22"/>
        </w:rPr>
      </w:pPr>
      <w:r w:rsidRPr="0088308E">
        <w:rPr>
          <w:rFonts w:ascii="Century Gothic" w:eastAsia="Arial" w:hAnsi="Century Gothic" w:cs="Arial"/>
          <w:sz w:val="22"/>
          <w:szCs w:val="22"/>
        </w:rPr>
        <w:lastRenderedPageBreak/>
        <w:t>•</w:t>
      </w:r>
      <w:r w:rsidRPr="0088308E">
        <w:rPr>
          <w:rFonts w:ascii="Century Gothic" w:eastAsia="Arial" w:hAnsi="Century Gothic" w:cs="Arial"/>
          <w:sz w:val="22"/>
          <w:szCs w:val="22"/>
        </w:rPr>
        <w:tab/>
        <w:t>To assist the Heads of Service in the development of The Accessible Workshop Social Enterprise</w:t>
      </w:r>
      <w:r w:rsidR="00732955" w:rsidRPr="007E0614">
        <w:rPr>
          <w:rFonts w:ascii="Century Gothic" w:eastAsia="Arial" w:hAnsi="Century Gothic" w:cs="Arial"/>
          <w:sz w:val="22"/>
          <w:szCs w:val="22"/>
        </w:rPr>
        <w:tab/>
      </w:r>
    </w:p>
    <w:p w14:paraId="44387B49" w14:textId="6231EBB4" w:rsidR="00A31D89" w:rsidRPr="007E0614" w:rsidRDefault="00A31D89" w:rsidP="000D72CF">
      <w:pPr>
        <w:pStyle w:val="BodyA"/>
        <w:suppressAutoHyphens/>
        <w:ind w:left="360"/>
        <w:jc w:val="both"/>
        <w:rPr>
          <w:rFonts w:ascii="Century Gothic" w:hAnsi="Century Gothic"/>
          <w:b/>
          <w:bCs/>
          <w:sz w:val="22"/>
          <w:szCs w:val="22"/>
        </w:rPr>
      </w:pPr>
    </w:p>
    <w:p w14:paraId="01C03042" w14:textId="77777777" w:rsidR="002914AB" w:rsidRPr="007E0614" w:rsidRDefault="002914AB" w:rsidP="002914AB">
      <w:pPr>
        <w:pStyle w:val="ListParagraph"/>
        <w:suppressAutoHyphens/>
        <w:ind w:left="687"/>
        <w:jc w:val="both"/>
        <w:rPr>
          <w:rFonts w:ascii="Century Gothic" w:eastAsia="Arial" w:hAnsi="Century Gothic" w:cs="Arial"/>
          <w:color w:val="auto"/>
          <w:lang w:val="en-GB"/>
        </w:rPr>
      </w:pPr>
    </w:p>
    <w:p w14:paraId="7B1B6323" w14:textId="77777777" w:rsidR="008237FA" w:rsidRPr="007E0614" w:rsidRDefault="008237FA" w:rsidP="000D72CF">
      <w:pPr>
        <w:pStyle w:val="BodyA"/>
        <w:tabs>
          <w:tab w:val="left" w:pos="720"/>
        </w:tabs>
        <w:suppressAutoHyphens/>
        <w:jc w:val="both"/>
        <w:rPr>
          <w:rFonts w:ascii="Century Gothic" w:eastAsia="Arial" w:hAnsi="Century Gothic" w:cs="Arial"/>
          <w:color w:val="auto"/>
          <w:sz w:val="22"/>
          <w:szCs w:val="22"/>
        </w:rPr>
      </w:pPr>
    </w:p>
    <w:p w14:paraId="01E0439A" w14:textId="1108ECFB" w:rsidR="008237FA" w:rsidRPr="007E0614" w:rsidRDefault="00732955" w:rsidP="000D72CF">
      <w:pPr>
        <w:pStyle w:val="BodyA"/>
        <w:widowControl/>
        <w:shd w:val="clear" w:color="auto" w:fill="C0C0C0"/>
        <w:tabs>
          <w:tab w:val="left" w:pos="709"/>
        </w:tabs>
        <w:suppressAutoHyphens/>
        <w:ind w:right="198"/>
        <w:jc w:val="both"/>
        <w:rPr>
          <w:rFonts w:ascii="Century Gothic" w:eastAsia="Arial" w:hAnsi="Century Gothic" w:cs="Arial"/>
          <w:sz w:val="22"/>
          <w:szCs w:val="22"/>
        </w:rPr>
      </w:pPr>
      <w:r w:rsidRPr="007E0614">
        <w:rPr>
          <w:rFonts w:ascii="Century Gothic" w:hAnsi="Century Gothic"/>
          <w:b/>
          <w:bCs/>
          <w:sz w:val="22"/>
          <w:szCs w:val="22"/>
        </w:rPr>
        <w:t xml:space="preserve">  </w:t>
      </w:r>
      <w:r w:rsidRPr="007E0614">
        <w:rPr>
          <w:rFonts w:ascii="Century Gothic" w:eastAsia="Arial" w:hAnsi="Century Gothic" w:cs="Arial"/>
          <w:b/>
          <w:bCs/>
          <w:sz w:val="22"/>
          <w:szCs w:val="22"/>
        </w:rPr>
        <w:t>Personal Attributes</w:t>
      </w:r>
    </w:p>
    <w:p w14:paraId="70DC4B5E" w14:textId="77777777" w:rsidR="0052242F" w:rsidRDefault="0052242F" w:rsidP="0052242F">
      <w:pPr>
        <w:pStyle w:val="BodyA"/>
        <w:suppressAutoHyphens/>
        <w:ind w:right="198"/>
        <w:jc w:val="both"/>
        <w:rPr>
          <w:rFonts w:ascii="Century Gothic" w:eastAsia="Arial" w:hAnsi="Century Gothic" w:cs="Arial"/>
          <w:b/>
          <w:bCs/>
          <w:spacing w:val="-3"/>
          <w:sz w:val="22"/>
          <w:szCs w:val="22"/>
        </w:rPr>
      </w:pPr>
    </w:p>
    <w:p w14:paraId="08890AE9" w14:textId="0A6ED5CA" w:rsidR="0052242F" w:rsidRPr="0052242F" w:rsidRDefault="0052242F" w:rsidP="0052242F">
      <w:pPr>
        <w:pStyle w:val="BodyA"/>
        <w:suppressAutoHyphens/>
        <w:ind w:right="198"/>
        <w:jc w:val="both"/>
        <w:rPr>
          <w:rFonts w:ascii="Century Gothic" w:eastAsia="Arial" w:hAnsi="Century Gothic" w:cs="Arial"/>
          <w:spacing w:val="-3"/>
          <w:sz w:val="22"/>
          <w:szCs w:val="22"/>
        </w:rPr>
      </w:pPr>
      <w:r w:rsidRPr="0052242F">
        <w:rPr>
          <w:rFonts w:ascii="Century Gothic" w:eastAsia="Arial" w:hAnsi="Century Gothic" w:cs="Arial"/>
          <w:b/>
          <w:bCs/>
          <w:spacing w:val="-3"/>
          <w:sz w:val="22"/>
          <w:szCs w:val="22"/>
        </w:rPr>
        <w:t>•</w:t>
      </w:r>
      <w:r w:rsidRPr="0052242F">
        <w:rPr>
          <w:rFonts w:ascii="Century Gothic" w:eastAsia="Arial" w:hAnsi="Century Gothic" w:cs="Arial"/>
          <w:b/>
          <w:bCs/>
          <w:spacing w:val="-3"/>
          <w:sz w:val="22"/>
          <w:szCs w:val="22"/>
        </w:rPr>
        <w:tab/>
      </w:r>
      <w:r w:rsidRPr="0052242F">
        <w:rPr>
          <w:rFonts w:ascii="Century Gothic" w:eastAsia="Arial" w:hAnsi="Century Gothic" w:cs="Arial"/>
          <w:spacing w:val="-3"/>
          <w:sz w:val="22"/>
          <w:szCs w:val="22"/>
        </w:rPr>
        <w:t xml:space="preserve">Skilled in use of common woodworking hand tools, power tools and </w:t>
      </w:r>
      <w:r w:rsidR="00746368">
        <w:rPr>
          <w:rFonts w:ascii="Century Gothic" w:eastAsia="Arial" w:hAnsi="Century Gothic" w:cs="Arial"/>
          <w:spacing w:val="-3"/>
          <w:sz w:val="22"/>
          <w:szCs w:val="22"/>
        </w:rPr>
        <w:t>m</w:t>
      </w:r>
      <w:r w:rsidRPr="0052242F">
        <w:rPr>
          <w:rFonts w:ascii="Century Gothic" w:eastAsia="Arial" w:hAnsi="Century Gothic" w:cs="Arial"/>
          <w:spacing w:val="-3"/>
          <w:sz w:val="22"/>
          <w:szCs w:val="22"/>
        </w:rPr>
        <w:t>achinery</w:t>
      </w:r>
    </w:p>
    <w:p w14:paraId="0C7453FB" w14:textId="77777777" w:rsidR="0052242F" w:rsidRPr="0052242F" w:rsidRDefault="0052242F" w:rsidP="0052242F">
      <w:pPr>
        <w:pStyle w:val="BodyA"/>
        <w:suppressAutoHyphens/>
        <w:ind w:left="720" w:right="198" w:hanging="720"/>
        <w:jc w:val="both"/>
        <w:rPr>
          <w:rFonts w:ascii="Century Gothic" w:eastAsia="Arial" w:hAnsi="Century Gothic" w:cs="Arial"/>
          <w:spacing w:val="-3"/>
          <w:sz w:val="22"/>
          <w:szCs w:val="22"/>
        </w:rPr>
      </w:pPr>
      <w:r w:rsidRPr="0052242F">
        <w:rPr>
          <w:rFonts w:ascii="Century Gothic" w:eastAsia="Arial" w:hAnsi="Century Gothic" w:cs="Arial"/>
          <w:spacing w:val="-3"/>
          <w:sz w:val="22"/>
          <w:szCs w:val="22"/>
        </w:rPr>
        <w:t>•</w:t>
      </w:r>
      <w:r w:rsidRPr="0052242F">
        <w:rPr>
          <w:rFonts w:ascii="Century Gothic" w:eastAsia="Arial" w:hAnsi="Century Gothic" w:cs="Arial"/>
          <w:spacing w:val="-3"/>
          <w:sz w:val="22"/>
          <w:szCs w:val="22"/>
        </w:rPr>
        <w:tab/>
        <w:t>Able to be creative and select projects to make, market and sell in The Accessible Workshop</w:t>
      </w:r>
    </w:p>
    <w:p w14:paraId="65C68029" w14:textId="77777777" w:rsidR="0052242F" w:rsidRPr="0052242F" w:rsidRDefault="0052242F" w:rsidP="0052242F">
      <w:pPr>
        <w:pStyle w:val="BodyA"/>
        <w:suppressAutoHyphens/>
        <w:ind w:left="720" w:right="198" w:hanging="720"/>
        <w:jc w:val="both"/>
        <w:rPr>
          <w:rFonts w:ascii="Century Gothic" w:eastAsia="Arial" w:hAnsi="Century Gothic" w:cs="Arial"/>
          <w:spacing w:val="-3"/>
          <w:sz w:val="22"/>
          <w:szCs w:val="22"/>
        </w:rPr>
      </w:pPr>
      <w:r w:rsidRPr="0052242F">
        <w:rPr>
          <w:rFonts w:ascii="Century Gothic" w:eastAsia="Arial" w:hAnsi="Century Gothic" w:cs="Arial"/>
          <w:spacing w:val="-3"/>
          <w:sz w:val="22"/>
          <w:szCs w:val="22"/>
        </w:rPr>
        <w:t>•</w:t>
      </w:r>
      <w:r w:rsidRPr="0052242F">
        <w:rPr>
          <w:rFonts w:ascii="Century Gothic" w:eastAsia="Arial" w:hAnsi="Century Gothic" w:cs="Arial"/>
          <w:spacing w:val="-3"/>
          <w:sz w:val="22"/>
          <w:szCs w:val="22"/>
        </w:rPr>
        <w:tab/>
        <w:t>Be flexible and self-motivated with a dedication to enabling people to progress and develop woodworking and practical skills</w:t>
      </w:r>
    </w:p>
    <w:p w14:paraId="0B2FA164" w14:textId="590C5D01" w:rsidR="0052242F" w:rsidRPr="0052242F" w:rsidRDefault="0052242F" w:rsidP="0052242F">
      <w:pPr>
        <w:pStyle w:val="BodyA"/>
        <w:suppressAutoHyphens/>
        <w:ind w:right="198"/>
        <w:jc w:val="both"/>
        <w:rPr>
          <w:rFonts w:ascii="Century Gothic" w:eastAsia="Arial" w:hAnsi="Century Gothic" w:cs="Arial"/>
          <w:spacing w:val="-3"/>
          <w:sz w:val="22"/>
          <w:szCs w:val="22"/>
        </w:rPr>
      </w:pPr>
      <w:r w:rsidRPr="0052242F">
        <w:rPr>
          <w:rFonts w:ascii="Century Gothic" w:eastAsia="Arial" w:hAnsi="Century Gothic" w:cs="Arial"/>
          <w:spacing w:val="-3"/>
          <w:sz w:val="22"/>
          <w:szCs w:val="22"/>
        </w:rPr>
        <w:t>•</w:t>
      </w:r>
      <w:r w:rsidRPr="0052242F">
        <w:rPr>
          <w:rFonts w:ascii="Century Gothic" w:eastAsia="Arial" w:hAnsi="Century Gothic" w:cs="Arial"/>
          <w:spacing w:val="-3"/>
          <w:sz w:val="22"/>
          <w:szCs w:val="22"/>
        </w:rPr>
        <w:tab/>
        <w:t>Good time management and the ability to prioritise your workload</w:t>
      </w:r>
    </w:p>
    <w:p w14:paraId="3D4F381E" w14:textId="77777777" w:rsidR="0052242F" w:rsidRPr="0052242F" w:rsidRDefault="0052242F" w:rsidP="0052242F">
      <w:pPr>
        <w:pStyle w:val="BodyA"/>
        <w:suppressAutoHyphens/>
        <w:ind w:right="198"/>
        <w:jc w:val="both"/>
        <w:rPr>
          <w:rFonts w:ascii="Century Gothic" w:eastAsia="Arial" w:hAnsi="Century Gothic" w:cs="Arial"/>
          <w:spacing w:val="-3"/>
          <w:sz w:val="22"/>
          <w:szCs w:val="22"/>
        </w:rPr>
      </w:pPr>
      <w:r w:rsidRPr="0052242F">
        <w:rPr>
          <w:rFonts w:ascii="Century Gothic" w:eastAsia="Arial" w:hAnsi="Century Gothic" w:cs="Arial"/>
          <w:spacing w:val="-3"/>
          <w:sz w:val="22"/>
          <w:szCs w:val="22"/>
        </w:rPr>
        <w:t>•</w:t>
      </w:r>
      <w:r w:rsidRPr="0052242F">
        <w:rPr>
          <w:rFonts w:ascii="Century Gothic" w:eastAsia="Arial" w:hAnsi="Century Gothic" w:cs="Arial"/>
          <w:spacing w:val="-3"/>
          <w:sz w:val="22"/>
          <w:szCs w:val="22"/>
        </w:rPr>
        <w:tab/>
        <w:t>Be IT literate and able to use a laptop</w:t>
      </w:r>
    </w:p>
    <w:p w14:paraId="2328B8FB" w14:textId="62C2C249" w:rsidR="0052242F" w:rsidRPr="0052242F" w:rsidRDefault="0052242F" w:rsidP="0052242F">
      <w:pPr>
        <w:pStyle w:val="BodyA"/>
        <w:suppressAutoHyphens/>
        <w:ind w:right="198"/>
        <w:jc w:val="both"/>
        <w:rPr>
          <w:rFonts w:ascii="Century Gothic" w:eastAsia="Arial" w:hAnsi="Century Gothic" w:cs="Arial"/>
          <w:spacing w:val="-3"/>
          <w:sz w:val="22"/>
          <w:szCs w:val="22"/>
        </w:rPr>
      </w:pPr>
      <w:r w:rsidRPr="0052242F">
        <w:rPr>
          <w:rFonts w:ascii="Century Gothic" w:eastAsia="Arial" w:hAnsi="Century Gothic" w:cs="Arial"/>
          <w:spacing w:val="-3"/>
          <w:sz w:val="22"/>
          <w:szCs w:val="22"/>
        </w:rPr>
        <w:t>•</w:t>
      </w:r>
      <w:r w:rsidRPr="0052242F">
        <w:rPr>
          <w:rFonts w:ascii="Century Gothic" w:eastAsia="Arial" w:hAnsi="Century Gothic" w:cs="Arial"/>
          <w:spacing w:val="-3"/>
          <w:sz w:val="22"/>
          <w:szCs w:val="22"/>
        </w:rPr>
        <w:tab/>
        <w:t>Good working knowledge of all Microsoft Windows packages</w:t>
      </w:r>
    </w:p>
    <w:p w14:paraId="6C4D461B" w14:textId="64A4499B" w:rsidR="0052242F" w:rsidRPr="0052242F" w:rsidRDefault="0052242F" w:rsidP="0052242F">
      <w:pPr>
        <w:pStyle w:val="BodyA"/>
        <w:suppressAutoHyphens/>
        <w:ind w:right="198"/>
        <w:jc w:val="both"/>
        <w:rPr>
          <w:rFonts w:ascii="Century Gothic" w:eastAsia="Arial" w:hAnsi="Century Gothic" w:cs="Arial"/>
          <w:spacing w:val="-3"/>
          <w:sz w:val="22"/>
          <w:szCs w:val="22"/>
        </w:rPr>
      </w:pPr>
      <w:r w:rsidRPr="0052242F">
        <w:rPr>
          <w:rFonts w:ascii="Century Gothic" w:eastAsia="Arial" w:hAnsi="Century Gothic" w:cs="Arial"/>
          <w:spacing w:val="-3"/>
          <w:sz w:val="22"/>
          <w:szCs w:val="22"/>
        </w:rPr>
        <w:t>•</w:t>
      </w:r>
      <w:r w:rsidRPr="0052242F">
        <w:rPr>
          <w:rFonts w:ascii="Century Gothic" w:eastAsia="Arial" w:hAnsi="Century Gothic" w:cs="Arial"/>
          <w:spacing w:val="-3"/>
          <w:sz w:val="22"/>
          <w:szCs w:val="22"/>
        </w:rPr>
        <w:tab/>
        <w:t>Punctual and presentable</w:t>
      </w:r>
    </w:p>
    <w:p w14:paraId="6B875A3D" w14:textId="0DA89D0C" w:rsidR="0052242F" w:rsidRPr="0052242F" w:rsidRDefault="0052242F" w:rsidP="0052242F">
      <w:pPr>
        <w:pStyle w:val="BodyA"/>
        <w:suppressAutoHyphens/>
        <w:ind w:right="198"/>
        <w:jc w:val="both"/>
        <w:rPr>
          <w:rFonts w:ascii="Century Gothic" w:eastAsia="Arial" w:hAnsi="Century Gothic" w:cs="Arial"/>
          <w:spacing w:val="-3"/>
          <w:sz w:val="22"/>
          <w:szCs w:val="22"/>
        </w:rPr>
      </w:pPr>
      <w:r w:rsidRPr="0052242F">
        <w:rPr>
          <w:rFonts w:ascii="Century Gothic" w:eastAsia="Arial" w:hAnsi="Century Gothic" w:cs="Arial"/>
          <w:spacing w:val="-3"/>
          <w:sz w:val="22"/>
          <w:szCs w:val="22"/>
        </w:rPr>
        <w:t>•</w:t>
      </w:r>
      <w:r w:rsidRPr="0052242F">
        <w:rPr>
          <w:rFonts w:ascii="Century Gothic" w:eastAsia="Arial" w:hAnsi="Century Gothic" w:cs="Arial"/>
          <w:spacing w:val="-3"/>
          <w:sz w:val="22"/>
          <w:szCs w:val="22"/>
        </w:rPr>
        <w:tab/>
        <w:t>Good team player</w:t>
      </w:r>
    </w:p>
    <w:p w14:paraId="429DCDAC" w14:textId="189D91C1" w:rsidR="0052242F" w:rsidRPr="0052242F" w:rsidRDefault="0052242F" w:rsidP="0052242F">
      <w:pPr>
        <w:pStyle w:val="BodyA"/>
        <w:suppressAutoHyphens/>
        <w:ind w:right="198"/>
        <w:jc w:val="both"/>
        <w:rPr>
          <w:rFonts w:ascii="Century Gothic" w:eastAsia="Arial" w:hAnsi="Century Gothic" w:cs="Arial"/>
          <w:spacing w:val="-3"/>
          <w:sz w:val="22"/>
          <w:szCs w:val="22"/>
        </w:rPr>
      </w:pPr>
      <w:r w:rsidRPr="0052242F">
        <w:rPr>
          <w:rFonts w:ascii="Century Gothic" w:eastAsia="Arial" w:hAnsi="Century Gothic" w:cs="Arial"/>
          <w:spacing w:val="-3"/>
          <w:sz w:val="22"/>
          <w:szCs w:val="22"/>
        </w:rPr>
        <w:t>•</w:t>
      </w:r>
      <w:r w:rsidRPr="0052242F">
        <w:rPr>
          <w:rFonts w:ascii="Century Gothic" w:eastAsia="Arial" w:hAnsi="Century Gothic" w:cs="Arial"/>
          <w:spacing w:val="-3"/>
          <w:sz w:val="22"/>
          <w:szCs w:val="22"/>
        </w:rPr>
        <w:tab/>
        <w:t>Willing to learn, as ongoing training is provided</w:t>
      </w:r>
    </w:p>
    <w:p w14:paraId="3AE80E89" w14:textId="6FED5C06" w:rsidR="0052242F" w:rsidRPr="0052242F" w:rsidRDefault="0052242F" w:rsidP="0052242F">
      <w:pPr>
        <w:pStyle w:val="BodyA"/>
        <w:suppressAutoHyphens/>
        <w:ind w:right="198"/>
        <w:jc w:val="both"/>
        <w:rPr>
          <w:rFonts w:ascii="Century Gothic" w:eastAsia="Arial" w:hAnsi="Century Gothic" w:cs="Arial"/>
          <w:spacing w:val="-3"/>
          <w:sz w:val="22"/>
          <w:szCs w:val="22"/>
        </w:rPr>
      </w:pPr>
      <w:r w:rsidRPr="0052242F">
        <w:rPr>
          <w:rFonts w:ascii="Century Gothic" w:eastAsia="Arial" w:hAnsi="Century Gothic" w:cs="Arial"/>
          <w:spacing w:val="-3"/>
          <w:sz w:val="22"/>
          <w:szCs w:val="22"/>
        </w:rPr>
        <w:t>•</w:t>
      </w:r>
      <w:r w:rsidRPr="0052242F">
        <w:rPr>
          <w:rFonts w:ascii="Century Gothic" w:eastAsia="Arial" w:hAnsi="Century Gothic" w:cs="Arial"/>
          <w:spacing w:val="-3"/>
          <w:sz w:val="22"/>
          <w:szCs w:val="22"/>
        </w:rPr>
        <w:tab/>
        <w:t>Effective communications with colleagues and the Management team</w:t>
      </w:r>
    </w:p>
    <w:p w14:paraId="73826972" w14:textId="7FF033E2" w:rsidR="0052242F" w:rsidRPr="0052242F" w:rsidRDefault="0052242F" w:rsidP="0052242F">
      <w:pPr>
        <w:pStyle w:val="BodyA"/>
        <w:suppressAutoHyphens/>
        <w:ind w:right="198"/>
        <w:jc w:val="both"/>
        <w:rPr>
          <w:rFonts w:ascii="Century Gothic" w:eastAsia="Arial" w:hAnsi="Century Gothic" w:cs="Arial"/>
          <w:spacing w:val="-3"/>
          <w:sz w:val="22"/>
          <w:szCs w:val="22"/>
        </w:rPr>
      </w:pPr>
      <w:r w:rsidRPr="0052242F">
        <w:rPr>
          <w:rFonts w:ascii="Century Gothic" w:eastAsia="Arial" w:hAnsi="Century Gothic" w:cs="Arial"/>
          <w:spacing w:val="-3"/>
          <w:sz w:val="22"/>
          <w:szCs w:val="22"/>
        </w:rPr>
        <w:t>•</w:t>
      </w:r>
      <w:r w:rsidRPr="0052242F">
        <w:rPr>
          <w:rFonts w:ascii="Century Gothic" w:eastAsia="Arial" w:hAnsi="Century Gothic" w:cs="Arial"/>
          <w:spacing w:val="-3"/>
          <w:sz w:val="22"/>
          <w:szCs w:val="22"/>
        </w:rPr>
        <w:tab/>
        <w:t>Calm temperament under pressured conditions</w:t>
      </w:r>
    </w:p>
    <w:p w14:paraId="6D1425C9" w14:textId="3D035FE9" w:rsidR="0052242F" w:rsidRPr="0052242F" w:rsidRDefault="0052242F" w:rsidP="0052242F">
      <w:pPr>
        <w:pStyle w:val="BodyA"/>
        <w:suppressAutoHyphens/>
        <w:ind w:left="720" w:right="198" w:hanging="720"/>
        <w:jc w:val="both"/>
        <w:rPr>
          <w:rFonts w:ascii="Century Gothic" w:eastAsia="Arial" w:hAnsi="Century Gothic" w:cs="Arial"/>
          <w:spacing w:val="-3"/>
          <w:sz w:val="22"/>
          <w:szCs w:val="22"/>
        </w:rPr>
      </w:pPr>
      <w:r w:rsidRPr="0052242F">
        <w:rPr>
          <w:rFonts w:ascii="Century Gothic" w:eastAsia="Arial" w:hAnsi="Century Gothic" w:cs="Arial"/>
          <w:spacing w:val="-3"/>
          <w:sz w:val="22"/>
          <w:szCs w:val="22"/>
        </w:rPr>
        <w:t>•</w:t>
      </w:r>
      <w:r w:rsidRPr="0052242F">
        <w:rPr>
          <w:rFonts w:ascii="Century Gothic" w:eastAsia="Arial" w:hAnsi="Century Gothic" w:cs="Arial"/>
          <w:spacing w:val="-3"/>
          <w:sz w:val="22"/>
          <w:szCs w:val="22"/>
        </w:rPr>
        <w:tab/>
        <w:t>Full UK driving licence and use of a car as you will need to travel to locations across the county</w:t>
      </w:r>
    </w:p>
    <w:p w14:paraId="38FA7519" w14:textId="45833C65" w:rsidR="0052242F" w:rsidRPr="0052242F" w:rsidRDefault="0052242F" w:rsidP="0052242F">
      <w:pPr>
        <w:pStyle w:val="BodyA"/>
        <w:suppressAutoHyphens/>
        <w:ind w:right="198"/>
        <w:jc w:val="both"/>
        <w:rPr>
          <w:rFonts w:ascii="Century Gothic" w:eastAsia="Arial" w:hAnsi="Century Gothic" w:cs="Arial"/>
          <w:spacing w:val="-3"/>
          <w:sz w:val="22"/>
          <w:szCs w:val="22"/>
        </w:rPr>
      </w:pPr>
      <w:r w:rsidRPr="0052242F">
        <w:rPr>
          <w:rFonts w:ascii="Century Gothic" w:eastAsia="Arial" w:hAnsi="Century Gothic" w:cs="Arial"/>
          <w:spacing w:val="-3"/>
          <w:sz w:val="22"/>
          <w:szCs w:val="22"/>
        </w:rPr>
        <w:t>•</w:t>
      </w:r>
      <w:r w:rsidRPr="0052242F">
        <w:rPr>
          <w:rFonts w:ascii="Century Gothic" w:eastAsia="Arial" w:hAnsi="Century Gothic" w:cs="Arial"/>
          <w:spacing w:val="-3"/>
          <w:sz w:val="22"/>
          <w:szCs w:val="22"/>
        </w:rPr>
        <w:tab/>
        <w:t>Willingness to travel and transport members, sometimes with wheelchairs</w:t>
      </w:r>
    </w:p>
    <w:p w14:paraId="7B6B1B44" w14:textId="56B0C4DC" w:rsidR="0052242F" w:rsidRPr="0052242F" w:rsidRDefault="0052242F" w:rsidP="0052242F">
      <w:pPr>
        <w:pStyle w:val="BodyA"/>
        <w:suppressAutoHyphens/>
        <w:ind w:right="198"/>
        <w:jc w:val="both"/>
        <w:rPr>
          <w:rFonts w:ascii="Century Gothic" w:eastAsia="Arial" w:hAnsi="Century Gothic" w:cs="Arial"/>
          <w:spacing w:val="-3"/>
          <w:sz w:val="22"/>
          <w:szCs w:val="22"/>
        </w:rPr>
      </w:pPr>
      <w:r w:rsidRPr="0052242F">
        <w:rPr>
          <w:rFonts w:ascii="Century Gothic" w:eastAsia="Arial" w:hAnsi="Century Gothic" w:cs="Arial"/>
          <w:spacing w:val="-3"/>
          <w:sz w:val="22"/>
          <w:szCs w:val="22"/>
        </w:rPr>
        <w:t>•</w:t>
      </w:r>
      <w:r w:rsidRPr="0052242F">
        <w:rPr>
          <w:rFonts w:ascii="Century Gothic" w:eastAsia="Arial" w:hAnsi="Century Gothic" w:cs="Arial"/>
          <w:spacing w:val="-3"/>
          <w:sz w:val="22"/>
          <w:szCs w:val="22"/>
        </w:rPr>
        <w:tab/>
        <w:t>Eligibility to work in the UK</w:t>
      </w:r>
    </w:p>
    <w:p w14:paraId="138E1F53" w14:textId="57020214" w:rsidR="008237FA" w:rsidRPr="0052242F" w:rsidRDefault="0052242F" w:rsidP="0052242F">
      <w:pPr>
        <w:pStyle w:val="BodyA"/>
        <w:suppressAutoHyphens/>
        <w:ind w:right="198"/>
        <w:jc w:val="both"/>
        <w:rPr>
          <w:rFonts w:ascii="Century Gothic" w:eastAsia="Arial" w:hAnsi="Century Gothic" w:cs="Arial"/>
          <w:spacing w:val="-3"/>
          <w:sz w:val="22"/>
          <w:szCs w:val="22"/>
        </w:rPr>
      </w:pPr>
      <w:r w:rsidRPr="0052242F">
        <w:rPr>
          <w:rFonts w:ascii="Century Gothic" w:eastAsia="Arial" w:hAnsi="Century Gothic" w:cs="Arial"/>
          <w:spacing w:val="-3"/>
          <w:sz w:val="22"/>
          <w:szCs w:val="22"/>
        </w:rPr>
        <w:t>•</w:t>
      </w:r>
      <w:r w:rsidRPr="0052242F">
        <w:rPr>
          <w:rFonts w:ascii="Century Gothic" w:eastAsia="Arial" w:hAnsi="Century Gothic" w:cs="Arial"/>
          <w:spacing w:val="-3"/>
          <w:sz w:val="22"/>
          <w:szCs w:val="22"/>
        </w:rPr>
        <w:tab/>
        <w:t>Satisfactory DBS check.</w:t>
      </w:r>
    </w:p>
    <w:p w14:paraId="6A06D81B" w14:textId="712CC62D" w:rsidR="00742A7A" w:rsidRDefault="00742A7A" w:rsidP="000D72CF">
      <w:pPr>
        <w:pStyle w:val="BodyA"/>
        <w:suppressAutoHyphens/>
        <w:ind w:right="198"/>
        <w:jc w:val="both"/>
        <w:rPr>
          <w:rFonts w:ascii="Century Gothic" w:eastAsia="Arial" w:hAnsi="Century Gothic" w:cs="Arial"/>
          <w:b/>
          <w:bCs/>
          <w:spacing w:val="-3"/>
          <w:sz w:val="22"/>
          <w:szCs w:val="22"/>
        </w:rPr>
      </w:pPr>
    </w:p>
    <w:p w14:paraId="5DBBA55B" w14:textId="02C37B64" w:rsidR="00742A7A" w:rsidRDefault="00742A7A" w:rsidP="000D72CF">
      <w:pPr>
        <w:pStyle w:val="BodyA"/>
        <w:suppressAutoHyphens/>
        <w:ind w:right="198"/>
        <w:jc w:val="both"/>
        <w:rPr>
          <w:rFonts w:ascii="Century Gothic" w:eastAsia="Arial" w:hAnsi="Century Gothic" w:cs="Arial"/>
          <w:b/>
          <w:bCs/>
          <w:spacing w:val="-3"/>
          <w:sz w:val="22"/>
          <w:szCs w:val="22"/>
        </w:rPr>
      </w:pPr>
    </w:p>
    <w:p w14:paraId="20614AF3" w14:textId="4F8518C8" w:rsidR="00742A7A" w:rsidRDefault="00742A7A" w:rsidP="000D72CF">
      <w:pPr>
        <w:pStyle w:val="BodyA"/>
        <w:suppressAutoHyphens/>
        <w:ind w:right="198"/>
        <w:jc w:val="both"/>
        <w:rPr>
          <w:rFonts w:ascii="Century Gothic" w:eastAsia="Arial" w:hAnsi="Century Gothic" w:cs="Arial"/>
          <w:b/>
          <w:bCs/>
          <w:spacing w:val="-3"/>
          <w:sz w:val="22"/>
          <w:szCs w:val="22"/>
        </w:rPr>
      </w:pPr>
    </w:p>
    <w:p w14:paraId="40148C98" w14:textId="77777777" w:rsidR="00742A7A" w:rsidRPr="007E0614" w:rsidRDefault="00742A7A" w:rsidP="000D72CF">
      <w:pPr>
        <w:pStyle w:val="BodyA"/>
        <w:suppressAutoHyphens/>
        <w:ind w:right="198"/>
        <w:jc w:val="both"/>
        <w:rPr>
          <w:rFonts w:ascii="Century Gothic" w:eastAsia="Arial" w:hAnsi="Century Gothic" w:cs="Arial"/>
          <w:b/>
          <w:bCs/>
          <w:spacing w:val="-3"/>
          <w:sz w:val="22"/>
          <w:szCs w:val="22"/>
        </w:rPr>
      </w:pPr>
    </w:p>
    <w:p w14:paraId="7C62027D" w14:textId="60F959C8" w:rsidR="00644961" w:rsidRPr="007E0614" w:rsidRDefault="00644961" w:rsidP="00644961">
      <w:pPr>
        <w:pStyle w:val="BodyA"/>
        <w:widowControl/>
        <w:shd w:val="clear" w:color="auto" w:fill="C0C0C0"/>
        <w:tabs>
          <w:tab w:val="left" w:pos="709"/>
        </w:tabs>
        <w:suppressAutoHyphens/>
        <w:ind w:right="198"/>
        <w:jc w:val="both"/>
        <w:rPr>
          <w:rFonts w:ascii="Century Gothic" w:eastAsia="Arial" w:hAnsi="Century Gothic" w:cs="Arial"/>
          <w:sz w:val="22"/>
          <w:szCs w:val="22"/>
        </w:rPr>
      </w:pPr>
      <w:r w:rsidRPr="007E0614">
        <w:rPr>
          <w:rFonts w:ascii="Century Gothic" w:eastAsia="Arial" w:hAnsi="Century Gothic" w:cs="Arial"/>
          <w:b/>
          <w:bCs/>
          <w:sz w:val="22"/>
          <w:szCs w:val="22"/>
        </w:rPr>
        <w:t xml:space="preserve">Qualification and </w:t>
      </w:r>
      <w:r w:rsidR="003349C2" w:rsidRPr="007E0614">
        <w:rPr>
          <w:rFonts w:ascii="Century Gothic" w:eastAsia="Arial" w:hAnsi="Century Gothic" w:cs="Arial"/>
          <w:b/>
          <w:bCs/>
          <w:sz w:val="22"/>
          <w:szCs w:val="22"/>
        </w:rPr>
        <w:t>Training Requirements</w:t>
      </w:r>
    </w:p>
    <w:p w14:paraId="27CCD4BD" w14:textId="24376069" w:rsidR="002914AB" w:rsidRPr="007E0614" w:rsidRDefault="002914AB" w:rsidP="002914AB">
      <w:pPr>
        <w:pStyle w:val="BodyA"/>
        <w:suppressAutoHyphens/>
        <w:ind w:right="198"/>
        <w:jc w:val="both"/>
        <w:rPr>
          <w:rFonts w:ascii="Century Gothic" w:hAnsi="Century Gothic"/>
          <w:spacing w:val="-3"/>
          <w:sz w:val="22"/>
          <w:szCs w:val="22"/>
        </w:rPr>
      </w:pPr>
    </w:p>
    <w:p w14:paraId="6D82A2A4" w14:textId="6FF93B2E" w:rsidR="009457B7" w:rsidRPr="009457B7" w:rsidRDefault="009457B7" w:rsidP="005056F6">
      <w:pPr>
        <w:pStyle w:val="BodyA"/>
        <w:suppressAutoHyphens/>
        <w:ind w:left="720" w:right="198" w:hanging="720"/>
        <w:jc w:val="both"/>
        <w:rPr>
          <w:rFonts w:ascii="Century Gothic" w:hAnsi="Century Gothic"/>
          <w:spacing w:val="-3"/>
          <w:sz w:val="22"/>
          <w:szCs w:val="22"/>
        </w:rPr>
      </w:pPr>
      <w:r w:rsidRPr="009457B7">
        <w:rPr>
          <w:rFonts w:ascii="Century Gothic" w:hAnsi="Century Gothic"/>
          <w:spacing w:val="-3"/>
          <w:sz w:val="22"/>
          <w:szCs w:val="22"/>
        </w:rPr>
        <w:t>•</w:t>
      </w:r>
      <w:r w:rsidRPr="009457B7">
        <w:rPr>
          <w:rFonts w:ascii="Century Gothic" w:hAnsi="Century Gothic"/>
          <w:spacing w:val="-3"/>
          <w:sz w:val="22"/>
          <w:szCs w:val="22"/>
        </w:rPr>
        <w:tab/>
      </w:r>
      <w:r>
        <w:rPr>
          <w:rFonts w:ascii="Century Gothic" w:hAnsi="Century Gothic"/>
          <w:spacing w:val="-3"/>
          <w:sz w:val="22"/>
          <w:szCs w:val="22"/>
        </w:rPr>
        <w:t xml:space="preserve">An </w:t>
      </w:r>
      <w:r w:rsidRPr="009457B7">
        <w:rPr>
          <w:rFonts w:ascii="Century Gothic" w:hAnsi="Century Gothic"/>
          <w:spacing w:val="-3"/>
          <w:sz w:val="22"/>
          <w:szCs w:val="22"/>
        </w:rPr>
        <w:t>up to date knowledge and experience of the Craft or Construction industry or related area of trade</w:t>
      </w:r>
      <w:r w:rsidR="005056F6">
        <w:rPr>
          <w:rFonts w:ascii="Century Gothic" w:hAnsi="Century Gothic"/>
          <w:spacing w:val="-3"/>
          <w:sz w:val="22"/>
          <w:szCs w:val="22"/>
        </w:rPr>
        <w:t xml:space="preserve"> is desirable</w:t>
      </w:r>
    </w:p>
    <w:p w14:paraId="389110DC" w14:textId="6EAC3C74" w:rsidR="002914AB" w:rsidRDefault="009457B7" w:rsidP="00266FA3">
      <w:pPr>
        <w:pStyle w:val="BodyA"/>
        <w:suppressAutoHyphens/>
        <w:ind w:left="720" w:right="198" w:hanging="720"/>
        <w:jc w:val="both"/>
        <w:rPr>
          <w:rFonts w:ascii="Century Gothic" w:hAnsi="Century Gothic"/>
          <w:spacing w:val="-3"/>
          <w:sz w:val="22"/>
          <w:szCs w:val="22"/>
        </w:rPr>
      </w:pPr>
      <w:r w:rsidRPr="009457B7">
        <w:rPr>
          <w:rFonts w:ascii="Century Gothic" w:hAnsi="Century Gothic"/>
          <w:spacing w:val="-3"/>
          <w:sz w:val="22"/>
          <w:szCs w:val="22"/>
        </w:rPr>
        <w:t>•</w:t>
      </w:r>
      <w:r w:rsidRPr="009457B7">
        <w:rPr>
          <w:rFonts w:ascii="Century Gothic" w:hAnsi="Century Gothic"/>
          <w:spacing w:val="-3"/>
          <w:sz w:val="22"/>
          <w:szCs w:val="22"/>
        </w:rPr>
        <w:tab/>
        <w:t>Hold or working towards a relevant craft or construction qualification (for example NVQ in Carpentry &amp; Joinery at Level 3)</w:t>
      </w:r>
      <w:r w:rsidR="00266FA3">
        <w:rPr>
          <w:rFonts w:ascii="Century Gothic" w:hAnsi="Century Gothic"/>
          <w:spacing w:val="-3"/>
          <w:sz w:val="22"/>
          <w:szCs w:val="22"/>
        </w:rPr>
        <w:t xml:space="preserve"> would be preferred</w:t>
      </w:r>
    </w:p>
    <w:p w14:paraId="609827E6" w14:textId="77777777" w:rsidR="00266FA3" w:rsidRPr="007E0614" w:rsidRDefault="00266FA3" w:rsidP="00266FA3">
      <w:pPr>
        <w:pStyle w:val="BodyA"/>
        <w:suppressAutoHyphens/>
        <w:ind w:left="720" w:right="198" w:hanging="720"/>
        <w:jc w:val="both"/>
        <w:rPr>
          <w:rFonts w:ascii="Century Gothic" w:hAnsi="Century Gothic"/>
          <w:spacing w:val="-3"/>
          <w:sz w:val="22"/>
          <w:szCs w:val="22"/>
        </w:rPr>
      </w:pPr>
    </w:p>
    <w:p w14:paraId="7A902E41" w14:textId="0C8CE63C" w:rsidR="008237FA" w:rsidRPr="007E0614" w:rsidRDefault="00732955" w:rsidP="000D72CF">
      <w:pPr>
        <w:pStyle w:val="BodyA"/>
        <w:suppressAutoHyphens/>
        <w:jc w:val="both"/>
        <w:rPr>
          <w:rFonts w:ascii="Century Gothic" w:eastAsia="Arial" w:hAnsi="Century Gothic" w:cs="Arial"/>
        </w:rPr>
      </w:pPr>
      <w:r w:rsidRPr="007E0614">
        <w:rPr>
          <w:rFonts w:ascii="Century Gothic" w:hAnsi="Century Gothic"/>
        </w:rPr>
        <w:t>This job description is intended to be an indication of the scope of the role</w:t>
      </w:r>
      <w:r w:rsidR="00256F75" w:rsidRPr="007E0614">
        <w:rPr>
          <w:rFonts w:ascii="Century Gothic" w:hAnsi="Century Gothic"/>
        </w:rPr>
        <w:t>, over time the role will evolve with changing requirement and technical advances</w:t>
      </w:r>
      <w:r w:rsidRPr="007E0614">
        <w:rPr>
          <w:rFonts w:ascii="Century Gothic" w:hAnsi="Century Gothic"/>
        </w:rPr>
        <w:t xml:space="preserve">. In addition to these </w:t>
      </w:r>
      <w:r w:rsidR="003349C2" w:rsidRPr="007E0614">
        <w:rPr>
          <w:rFonts w:ascii="Century Gothic" w:hAnsi="Century Gothic"/>
        </w:rPr>
        <w:t>functions,</w:t>
      </w:r>
      <w:r w:rsidRPr="007E0614">
        <w:rPr>
          <w:rFonts w:ascii="Century Gothic" w:hAnsi="Century Gothic"/>
        </w:rPr>
        <w:t xml:space="preserve"> employees are required to carry out such other duties as may reasonably be required.</w:t>
      </w:r>
    </w:p>
    <w:tbl>
      <w:tblPr>
        <w:tblW w:w="103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39"/>
        <w:gridCol w:w="7598"/>
      </w:tblGrid>
      <w:tr w:rsidR="008237FA" w:rsidRPr="007E0614" w14:paraId="3EE50327" w14:textId="77777777">
        <w:trPr>
          <w:trHeight w:val="478"/>
        </w:trPr>
        <w:tc>
          <w:tcPr>
            <w:tcW w:w="2739" w:type="dxa"/>
            <w:tcBorders>
              <w:top w:val="nil"/>
              <w:left w:val="nil"/>
              <w:bottom w:val="nil"/>
              <w:right w:val="nil"/>
            </w:tcBorders>
            <w:shd w:val="clear" w:color="auto" w:fill="auto"/>
            <w:tcMar>
              <w:top w:w="80" w:type="dxa"/>
              <w:left w:w="80" w:type="dxa"/>
              <w:bottom w:w="80" w:type="dxa"/>
              <w:right w:w="80" w:type="dxa"/>
            </w:tcMar>
          </w:tcPr>
          <w:p w14:paraId="084B6309" w14:textId="77777777" w:rsidR="008237FA" w:rsidRPr="007E0614" w:rsidRDefault="008237FA" w:rsidP="000D72CF">
            <w:pPr>
              <w:pStyle w:val="BodyA"/>
              <w:suppressAutoHyphens/>
              <w:jc w:val="both"/>
              <w:rPr>
                <w:rFonts w:ascii="Century Gothic" w:eastAsia="Arial" w:hAnsi="Century Gothic" w:cs="Arial"/>
                <w:sz w:val="22"/>
                <w:szCs w:val="22"/>
              </w:rPr>
            </w:pPr>
          </w:p>
          <w:p w14:paraId="4F2307A4" w14:textId="77777777" w:rsidR="008237FA" w:rsidRPr="007E0614" w:rsidRDefault="00732955" w:rsidP="000D72CF">
            <w:pPr>
              <w:pStyle w:val="BodyA"/>
              <w:suppressAutoHyphens/>
              <w:jc w:val="both"/>
              <w:rPr>
                <w:rFonts w:ascii="Century Gothic" w:hAnsi="Century Gothic"/>
              </w:rPr>
            </w:pPr>
            <w:r w:rsidRPr="007E0614">
              <w:rPr>
                <w:rFonts w:ascii="Century Gothic" w:hAnsi="Century Gothic"/>
                <w:sz w:val="22"/>
                <w:szCs w:val="22"/>
              </w:rPr>
              <w:t>Name of Job Holder</w:t>
            </w:r>
          </w:p>
        </w:tc>
        <w:tc>
          <w:tcPr>
            <w:tcW w:w="7598" w:type="dxa"/>
            <w:tcBorders>
              <w:top w:val="nil"/>
              <w:left w:val="nil"/>
              <w:bottom w:val="single" w:sz="4" w:space="0" w:color="000000"/>
              <w:right w:val="nil"/>
            </w:tcBorders>
            <w:shd w:val="clear" w:color="auto" w:fill="auto"/>
            <w:tcMar>
              <w:top w:w="80" w:type="dxa"/>
              <w:left w:w="80" w:type="dxa"/>
              <w:bottom w:w="80" w:type="dxa"/>
              <w:right w:w="80" w:type="dxa"/>
            </w:tcMar>
          </w:tcPr>
          <w:p w14:paraId="0DE90156" w14:textId="77777777" w:rsidR="008237FA" w:rsidRPr="007E0614" w:rsidRDefault="008237FA" w:rsidP="000D72CF">
            <w:pPr>
              <w:suppressAutoHyphens/>
              <w:rPr>
                <w:rFonts w:ascii="Century Gothic" w:hAnsi="Century Gothic"/>
                <w:lang w:val="en-GB"/>
              </w:rPr>
            </w:pPr>
          </w:p>
        </w:tc>
      </w:tr>
      <w:tr w:rsidR="008237FA" w:rsidRPr="007E0614" w14:paraId="7FBE7DCC" w14:textId="77777777">
        <w:trPr>
          <w:trHeight w:val="493"/>
        </w:trPr>
        <w:tc>
          <w:tcPr>
            <w:tcW w:w="2739" w:type="dxa"/>
            <w:tcBorders>
              <w:top w:val="nil"/>
              <w:left w:val="nil"/>
              <w:bottom w:val="nil"/>
              <w:right w:val="nil"/>
            </w:tcBorders>
            <w:shd w:val="clear" w:color="auto" w:fill="auto"/>
            <w:tcMar>
              <w:top w:w="80" w:type="dxa"/>
              <w:left w:w="80" w:type="dxa"/>
              <w:bottom w:w="80" w:type="dxa"/>
              <w:right w:w="80" w:type="dxa"/>
            </w:tcMar>
          </w:tcPr>
          <w:p w14:paraId="72B6D0DF" w14:textId="77777777" w:rsidR="008237FA" w:rsidRPr="007E0614" w:rsidRDefault="008237FA" w:rsidP="000D72CF">
            <w:pPr>
              <w:pStyle w:val="BodyA"/>
              <w:suppressAutoHyphens/>
              <w:jc w:val="both"/>
              <w:rPr>
                <w:rFonts w:ascii="Century Gothic" w:eastAsia="Arial" w:hAnsi="Century Gothic" w:cs="Arial"/>
                <w:sz w:val="22"/>
                <w:szCs w:val="22"/>
              </w:rPr>
            </w:pPr>
          </w:p>
          <w:p w14:paraId="6A77F5D1" w14:textId="77777777" w:rsidR="008237FA" w:rsidRPr="007E0614" w:rsidRDefault="00732955" w:rsidP="000D72CF">
            <w:pPr>
              <w:pStyle w:val="BodyA"/>
              <w:suppressAutoHyphens/>
              <w:jc w:val="both"/>
              <w:rPr>
                <w:rFonts w:ascii="Century Gothic" w:hAnsi="Century Gothic"/>
              </w:rPr>
            </w:pPr>
            <w:r w:rsidRPr="007E0614">
              <w:rPr>
                <w:rFonts w:ascii="Century Gothic" w:hAnsi="Century Gothic"/>
                <w:sz w:val="22"/>
                <w:szCs w:val="22"/>
              </w:rPr>
              <w:t>Signed by Job Holder</w:t>
            </w:r>
          </w:p>
        </w:tc>
        <w:tc>
          <w:tcPr>
            <w:tcW w:w="75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1E480B" w14:textId="77777777" w:rsidR="008237FA" w:rsidRPr="007E0614" w:rsidRDefault="008237FA" w:rsidP="000D72CF">
            <w:pPr>
              <w:suppressAutoHyphens/>
              <w:rPr>
                <w:rFonts w:ascii="Century Gothic" w:hAnsi="Century Gothic"/>
                <w:lang w:val="en-GB"/>
              </w:rPr>
            </w:pPr>
          </w:p>
        </w:tc>
      </w:tr>
      <w:tr w:rsidR="008237FA" w:rsidRPr="007E0614" w14:paraId="7E10E24A" w14:textId="77777777">
        <w:trPr>
          <w:trHeight w:val="493"/>
        </w:trPr>
        <w:tc>
          <w:tcPr>
            <w:tcW w:w="2739" w:type="dxa"/>
            <w:tcBorders>
              <w:top w:val="nil"/>
              <w:left w:val="nil"/>
              <w:bottom w:val="nil"/>
              <w:right w:val="nil"/>
            </w:tcBorders>
            <w:shd w:val="clear" w:color="auto" w:fill="auto"/>
            <w:tcMar>
              <w:top w:w="80" w:type="dxa"/>
              <w:left w:w="80" w:type="dxa"/>
              <w:bottom w:w="80" w:type="dxa"/>
              <w:right w:w="80" w:type="dxa"/>
            </w:tcMar>
          </w:tcPr>
          <w:p w14:paraId="49ECF6F7" w14:textId="77777777" w:rsidR="008237FA" w:rsidRPr="007E0614" w:rsidRDefault="008237FA" w:rsidP="000D72CF">
            <w:pPr>
              <w:pStyle w:val="BodyA"/>
              <w:suppressAutoHyphens/>
              <w:jc w:val="both"/>
              <w:rPr>
                <w:rFonts w:ascii="Century Gothic" w:eastAsia="Arial" w:hAnsi="Century Gothic" w:cs="Arial"/>
                <w:sz w:val="22"/>
                <w:szCs w:val="22"/>
              </w:rPr>
            </w:pPr>
          </w:p>
          <w:p w14:paraId="22CB4550" w14:textId="77777777" w:rsidR="008237FA" w:rsidRPr="007E0614" w:rsidRDefault="00732955" w:rsidP="000D72CF">
            <w:pPr>
              <w:pStyle w:val="BodyA"/>
              <w:suppressAutoHyphens/>
              <w:jc w:val="both"/>
              <w:rPr>
                <w:rFonts w:ascii="Century Gothic" w:hAnsi="Century Gothic"/>
              </w:rPr>
            </w:pPr>
            <w:r w:rsidRPr="007E0614">
              <w:rPr>
                <w:rFonts w:ascii="Century Gothic" w:hAnsi="Century Gothic"/>
                <w:sz w:val="22"/>
                <w:szCs w:val="22"/>
              </w:rPr>
              <w:t>Date</w:t>
            </w:r>
          </w:p>
        </w:tc>
        <w:tc>
          <w:tcPr>
            <w:tcW w:w="75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2ED0E5" w14:textId="77777777" w:rsidR="008237FA" w:rsidRPr="007E0614" w:rsidRDefault="008237FA" w:rsidP="000D72CF">
            <w:pPr>
              <w:suppressAutoHyphens/>
              <w:rPr>
                <w:rFonts w:ascii="Century Gothic" w:hAnsi="Century Gothic"/>
                <w:lang w:val="en-GB"/>
              </w:rPr>
            </w:pPr>
          </w:p>
        </w:tc>
      </w:tr>
    </w:tbl>
    <w:p w14:paraId="43628E97" w14:textId="77777777" w:rsidR="008237FA" w:rsidRPr="007E0614" w:rsidRDefault="008237FA" w:rsidP="000D72CF">
      <w:pPr>
        <w:pStyle w:val="BodyA"/>
        <w:suppressAutoHyphens/>
        <w:jc w:val="both"/>
        <w:rPr>
          <w:rFonts w:ascii="Century Gothic" w:eastAsia="Arial" w:hAnsi="Century Gothic" w:cs="Arial"/>
        </w:rPr>
      </w:pPr>
    </w:p>
    <w:p w14:paraId="3A0D0D76" w14:textId="77777777" w:rsidR="006E5D04" w:rsidRPr="007E0614" w:rsidRDefault="006E5D04" w:rsidP="000D72CF">
      <w:pPr>
        <w:pStyle w:val="BodyA"/>
        <w:suppressAutoHyphens/>
        <w:jc w:val="both"/>
        <w:rPr>
          <w:rFonts w:ascii="Century Gothic" w:eastAsia="Arial" w:hAnsi="Century Gothic" w:cs="Arial"/>
        </w:rPr>
      </w:pPr>
    </w:p>
    <w:p w14:paraId="67644D21" w14:textId="77777777" w:rsidR="006E5D04" w:rsidRPr="007E0614" w:rsidRDefault="006E5D04" w:rsidP="000D72CF">
      <w:pPr>
        <w:pStyle w:val="BodyA"/>
        <w:suppressAutoHyphens/>
        <w:jc w:val="both"/>
        <w:rPr>
          <w:rFonts w:ascii="Century Gothic" w:eastAsia="Arial" w:hAnsi="Century Gothic" w:cs="Arial"/>
        </w:rPr>
      </w:pPr>
    </w:p>
    <w:p w14:paraId="293F4BE0" w14:textId="21CA4275" w:rsidR="00AA6D25" w:rsidRPr="007E0614" w:rsidRDefault="00732955" w:rsidP="000D72CF">
      <w:pPr>
        <w:pStyle w:val="BodyA"/>
        <w:suppressAutoHyphens/>
        <w:jc w:val="both"/>
        <w:rPr>
          <w:rFonts w:ascii="Century Gothic" w:hAnsi="Century Gothic"/>
        </w:rPr>
      </w:pPr>
      <w:r w:rsidRPr="007E0614">
        <w:rPr>
          <w:rFonts w:ascii="Century Gothic" w:eastAsia="Arial" w:hAnsi="Century Gothic" w:cs="Arial"/>
        </w:rPr>
        <w:br/>
      </w:r>
    </w:p>
    <w:tbl>
      <w:tblPr>
        <w:tblStyle w:val="TableGrid"/>
        <w:tblW w:w="0" w:type="auto"/>
        <w:tblLook w:val="04A0" w:firstRow="1" w:lastRow="0" w:firstColumn="1" w:lastColumn="0" w:noHBand="0" w:noVBand="1"/>
      </w:tblPr>
      <w:tblGrid>
        <w:gridCol w:w="9350"/>
      </w:tblGrid>
      <w:tr w:rsidR="00AA6D25" w:rsidRPr="007E0614" w14:paraId="790AF131" w14:textId="77777777" w:rsidTr="00EC08E3">
        <w:tc>
          <w:tcPr>
            <w:tcW w:w="9350" w:type="dxa"/>
          </w:tcPr>
          <w:p w14:paraId="7C4E9BAD" w14:textId="77777777" w:rsidR="00AA6D25" w:rsidRPr="007E0614" w:rsidRDefault="00AA6D25" w:rsidP="00EC08E3">
            <w:pPr>
              <w:rPr>
                <w:rFonts w:ascii="Century Gothic" w:hAnsi="Century Gothic"/>
                <w:b/>
                <w:sz w:val="28"/>
                <w:szCs w:val="28"/>
              </w:rPr>
            </w:pPr>
          </w:p>
          <w:p w14:paraId="6EB72ABD" w14:textId="77777777" w:rsidR="00AA6D25" w:rsidRPr="007E0614" w:rsidRDefault="00AA6D25" w:rsidP="00EC08E3">
            <w:pPr>
              <w:jc w:val="center"/>
              <w:rPr>
                <w:rFonts w:ascii="Century Gothic" w:hAnsi="Century Gothic"/>
                <w:b/>
                <w:sz w:val="22"/>
                <w:szCs w:val="22"/>
              </w:rPr>
            </w:pPr>
            <w:r w:rsidRPr="007E0614">
              <w:rPr>
                <w:rFonts w:ascii="Century Gothic" w:hAnsi="Century Gothic"/>
                <w:b/>
                <w:sz w:val="22"/>
                <w:szCs w:val="22"/>
              </w:rPr>
              <w:t>Our Safeguarding Statement</w:t>
            </w:r>
          </w:p>
          <w:p w14:paraId="03EF8E46" w14:textId="77777777" w:rsidR="00AA6D25" w:rsidRPr="007E0614" w:rsidRDefault="00AA6D25" w:rsidP="00EC08E3">
            <w:pPr>
              <w:rPr>
                <w:rFonts w:ascii="Century Gothic" w:hAnsi="Century Gothic"/>
                <w:sz w:val="22"/>
                <w:szCs w:val="22"/>
              </w:rPr>
            </w:pPr>
          </w:p>
          <w:p w14:paraId="1831BF6A" w14:textId="77777777" w:rsidR="00AA6D25" w:rsidRPr="007E0614" w:rsidRDefault="00AA6D25" w:rsidP="00EC08E3">
            <w:pPr>
              <w:rPr>
                <w:rFonts w:ascii="Century Gothic" w:hAnsi="Century Gothic"/>
                <w:sz w:val="22"/>
                <w:szCs w:val="22"/>
              </w:rPr>
            </w:pPr>
            <w:r w:rsidRPr="007E0614">
              <w:rPr>
                <w:rFonts w:ascii="Century Gothic" w:hAnsi="Century Gothic"/>
                <w:sz w:val="22"/>
                <w:szCs w:val="22"/>
              </w:rPr>
              <w:t>Our organisation is committed to safeguarding and promoting the welfare of children, young people and vulnerable adults and expects all staff and volunteers to share this commitment.</w:t>
            </w:r>
          </w:p>
          <w:p w14:paraId="478910E3" w14:textId="77777777" w:rsidR="00AA6D25" w:rsidRPr="007E0614" w:rsidRDefault="00AA6D25" w:rsidP="00EC08E3">
            <w:pPr>
              <w:rPr>
                <w:rFonts w:ascii="Century Gothic" w:hAnsi="Century Gothic"/>
                <w:sz w:val="22"/>
                <w:szCs w:val="22"/>
              </w:rPr>
            </w:pPr>
          </w:p>
          <w:p w14:paraId="7059A3F6" w14:textId="77777777" w:rsidR="00AA6D25" w:rsidRPr="007E0614" w:rsidRDefault="00AA6D25" w:rsidP="00EC08E3">
            <w:pPr>
              <w:rPr>
                <w:rFonts w:ascii="Century Gothic" w:hAnsi="Century Gothic"/>
                <w:b/>
                <w:sz w:val="22"/>
                <w:szCs w:val="22"/>
              </w:rPr>
            </w:pPr>
            <w:r w:rsidRPr="007E0614">
              <w:rPr>
                <w:rFonts w:ascii="Century Gothic" w:hAnsi="Century Gothic"/>
                <w:b/>
                <w:sz w:val="22"/>
                <w:szCs w:val="22"/>
              </w:rPr>
              <w:t>Rehabilitation of Offenders Act</w:t>
            </w:r>
          </w:p>
          <w:p w14:paraId="39F409DB" w14:textId="77777777" w:rsidR="00AA6D25" w:rsidRPr="007E0614" w:rsidRDefault="00AA6D25" w:rsidP="00EC08E3">
            <w:pPr>
              <w:rPr>
                <w:rFonts w:ascii="Century Gothic" w:hAnsi="Century Gothic"/>
                <w:sz w:val="22"/>
                <w:szCs w:val="22"/>
              </w:rPr>
            </w:pPr>
            <w:r w:rsidRPr="007E0614">
              <w:rPr>
                <w:rFonts w:ascii="Century Gothic" w:hAnsi="Century Gothic"/>
                <w:sz w:val="22"/>
                <w:szCs w:val="22"/>
              </w:rPr>
              <w:t xml:space="preserve">This post is exempt from the Rehabilitation of Offenders Act 1974 and therefore applicants are not entitled to withhold information about convictions, which for other purposes are ‘spent’ under the provision of the Act. </w:t>
            </w:r>
          </w:p>
          <w:p w14:paraId="622AE934" w14:textId="77777777" w:rsidR="00AA6D25" w:rsidRPr="007E0614" w:rsidRDefault="00AA6D25" w:rsidP="00EC08E3">
            <w:pPr>
              <w:rPr>
                <w:rFonts w:ascii="Century Gothic" w:hAnsi="Century Gothic"/>
                <w:sz w:val="22"/>
                <w:szCs w:val="22"/>
              </w:rPr>
            </w:pPr>
          </w:p>
          <w:p w14:paraId="23415725" w14:textId="77777777" w:rsidR="00AA6D25" w:rsidRPr="007E0614" w:rsidRDefault="00AA6D25" w:rsidP="00EC08E3">
            <w:pPr>
              <w:rPr>
                <w:rFonts w:ascii="Century Gothic" w:hAnsi="Century Gothic"/>
                <w:sz w:val="22"/>
                <w:szCs w:val="22"/>
              </w:rPr>
            </w:pPr>
            <w:r w:rsidRPr="007E0614">
              <w:rPr>
                <w:rFonts w:ascii="Century Gothic" w:hAnsi="Century Gothic"/>
                <w:sz w:val="22"/>
                <w:szCs w:val="22"/>
              </w:rPr>
              <w:t>We are committed to carefully screening all applicants who will work with our vulnerable members including children, young people and adults with care and support needs. All applicants are expected to undertake employment checks, a Disclosure &amp; Barring Service check and provide previous employment references.</w:t>
            </w:r>
          </w:p>
          <w:p w14:paraId="1CB8E575" w14:textId="77777777" w:rsidR="00AA6D25" w:rsidRPr="007E0614" w:rsidRDefault="00AA6D25" w:rsidP="00EC08E3">
            <w:pPr>
              <w:rPr>
                <w:rFonts w:ascii="Century Gothic" w:hAnsi="Century Gothic"/>
                <w:sz w:val="22"/>
                <w:szCs w:val="22"/>
              </w:rPr>
            </w:pPr>
          </w:p>
          <w:p w14:paraId="7C478A20" w14:textId="77777777" w:rsidR="00AA6D25" w:rsidRPr="007E0614" w:rsidRDefault="00AA6D25" w:rsidP="00EC08E3">
            <w:pPr>
              <w:spacing w:after="160" w:line="259" w:lineRule="auto"/>
              <w:rPr>
                <w:rFonts w:ascii="Century Gothic" w:hAnsi="Century Gothic"/>
                <w:sz w:val="22"/>
                <w:szCs w:val="22"/>
              </w:rPr>
            </w:pPr>
            <w:r w:rsidRPr="007E0614">
              <w:rPr>
                <w:rFonts w:ascii="Century Gothic" w:hAnsi="Century Gothic"/>
                <w:sz w:val="22"/>
                <w:szCs w:val="22"/>
              </w:rPr>
              <w:t xml:space="preserve">We expect all staff to have a knowledge, </w:t>
            </w:r>
            <w:r w:rsidRPr="007E0614">
              <w:rPr>
                <w:rFonts w:ascii="Century Gothic" w:hAnsi="Century Gothic"/>
                <w:bCs/>
                <w:sz w:val="22"/>
                <w:szCs w:val="22"/>
                <w:lang w:val="en-GB"/>
              </w:rPr>
              <w:t>understanding of and demonstrable commitment to, Safeguarding Children and Young People (Every Child Matters) and Vulnerable Adults.</w:t>
            </w:r>
          </w:p>
          <w:p w14:paraId="5F8AD88C" w14:textId="78DB7644" w:rsidR="00AA6D25" w:rsidRPr="007E0614" w:rsidRDefault="00AA6D25" w:rsidP="00EC08E3">
            <w:pPr>
              <w:spacing w:after="160" w:line="259" w:lineRule="auto"/>
              <w:rPr>
                <w:rFonts w:ascii="Century Gothic" w:hAnsi="Century Gothic"/>
                <w:bCs/>
                <w:sz w:val="22"/>
                <w:szCs w:val="22"/>
                <w:lang w:val="en-GB"/>
              </w:rPr>
            </w:pPr>
            <w:r w:rsidRPr="007E0614">
              <w:rPr>
                <w:rFonts w:ascii="Century Gothic" w:hAnsi="Century Gothic"/>
                <w:bCs/>
                <w:sz w:val="22"/>
                <w:szCs w:val="22"/>
                <w:lang w:val="en-GB"/>
              </w:rPr>
              <w:t>All staff must be able to demonstrate the values and behaviours suitable to work with children and young people and provide demonstrable commitment to Equality &amp; Diversity, Child Protection, Safeguarding and Prevent. They must show a desire to challenge inequality, promote diversity and adhere to Talkback’s Policies and Procedures.</w:t>
            </w:r>
          </w:p>
          <w:p w14:paraId="46D2F0F5" w14:textId="77777777" w:rsidR="00AA6D25" w:rsidRPr="007E0614" w:rsidRDefault="00AA6D25" w:rsidP="00AA6D25">
            <w:pPr>
              <w:rPr>
                <w:rFonts w:ascii="Century Gothic" w:hAnsi="Century Gothic"/>
                <w:sz w:val="22"/>
                <w:szCs w:val="22"/>
              </w:rPr>
            </w:pPr>
            <w:r w:rsidRPr="007E0614">
              <w:rPr>
                <w:rFonts w:ascii="Century Gothic" w:hAnsi="Century Gothic"/>
                <w:sz w:val="22"/>
                <w:szCs w:val="22"/>
              </w:rPr>
              <w:t>Carry out all duties with an awareness and understanding of the Safeguarding requirements within the area of responsibility. Work complies with all safeguarding policies and procedures that apply to the role. Behaviours and actions support the safeguarding of children, young people or adults with care and support needs as appropriate.</w:t>
            </w:r>
          </w:p>
          <w:p w14:paraId="165503AB" w14:textId="77777777" w:rsidR="00AA6D25" w:rsidRPr="007E0614" w:rsidRDefault="00AA6D25" w:rsidP="00EC08E3">
            <w:pPr>
              <w:spacing w:after="160" w:line="259" w:lineRule="auto"/>
              <w:rPr>
                <w:rFonts w:ascii="Century Gothic" w:hAnsi="Century Gothic"/>
                <w:bCs/>
                <w:lang w:val="en-GB"/>
              </w:rPr>
            </w:pPr>
          </w:p>
          <w:p w14:paraId="2A903340" w14:textId="77777777" w:rsidR="00AA6D25" w:rsidRPr="007E0614" w:rsidRDefault="00AA6D25" w:rsidP="00AA6D25">
            <w:pPr>
              <w:jc w:val="center"/>
              <w:rPr>
                <w:rFonts w:ascii="Century Gothic" w:hAnsi="Century Gothic"/>
                <w:b/>
                <w:sz w:val="28"/>
                <w:szCs w:val="28"/>
              </w:rPr>
            </w:pPr>
          </w:p>
        </w:tc>
      </w:tr>
    </w:tbl>
    <w:p w14:paraId="33D3E7ED" w14:textId="77777777" w:rsidR="00AA6D25" w:rsidRPr="007E0614" w:rsidRDefault="00AA6D25" w:rsidP="00AA6D25">
      <w:pPr>
        <w:rPr>
          <w:rFonts w:ascii="Century Gothic" w:hAnsi="Century Gothic"/>
        </w:rPr>
      </w:pPr>
    </w:p>
    <w:p w14:paraId="3704FEB6" w14:textId="1AB4E844" w:rsidR="008237FA" w:rsidRPr="007E0614" w:rsidRDefault="008237FA" w:rsidP="000D72CF">
      <w:pPr>
        <w:pStyle w:val="BodyA"/>
        <w:suppressAutoHyphens/>
        <w:jc w:val="both"/>
        <w:rPr>
          <w:rFonts w:ascii="Century Gothic" w:hAnsi="Century Gothic"/>
        </w:rPr>
      </w:pPr>
    </w:p>
    <w:sectPr w:rsidR="008237FA" w:rsidRPr="007E0614">
      <w:headerReference w:type="default" r:id="rId11"/>
      <w:footerReference w:type="default" r:id="rId12"/>
      <w:pgSz w:w="11900" w:h="16840"/>
      <w:pgMar w:top="2019" w:right="794" w:bottom="505"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F5A8" w14:textId="77777777" w:rsidR="005D637B" w:rsidRDefault="005D637B">
      <w:r>
        <w:separator/>
      </w:r>
    </w:p>
  </w:endnote>
  <w:endnote w:type="continuationSeparator" w:id="0">
    <w:p w14:paraId="4BD1F479" w14:textId="77777777" w:rsidR="005D637B" w:rsidRDefault="005D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9CC0" w14:textId="15D262A4" w:rsidR="008237FA" w:rsidRDefault="00732955">
    <w:pPr>
      <w:pStyle w:val="Footer"/>
      <w:widowControl/>
      <w:jc w:val="center"/>
    </w:pPr>
    <w:r>
      <w:rPr>
        <w:rFonts w:ascii="Arial"/>
      </w:rPr>
      <w:t xml:space="preserve">Page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720942">
      <w:rPr>
        <w:rFonts w:ascii="Arial" w:eastAsia="Arial" w:hAnsi="Arial" w:cs="Arial"/>
        <w:noProof/>
      </w:rPr>
      <w:t>2</w:t>
    </w:r>
    <w:r>
      <w:rPr>
        <w:rFonts w:ascii="Arial" w:eastAsia="Arial" w:hAnsi="Arial" w:cs="Arial"/>
      </w:rPr>
      <w:fldChar w:fldCharType="end"/>
    </w:r>
    <w:r>
      <w:rPr>
        <w:rFonts w:ascii="Arial"/>
      </w:rPr>
      <w:t xml:space="preserve"> of </w:t>
    </w:r>
    <w:r>
      <w:rPr>
        <w:rFonts w:ascii="Arial" w:eastAsia="Arial" w:hAnsi="Arial" w:cs="Arial"/>
      </w:rPr>
      <w:fldChar w:fldCharType="begin"/>
    </w:r>
    <w:r>
      <w:rPr>
        <w:rFonts w:ascii="Arial" w:eastAsia="Arial" w:hAnsi="Arial" w:cs="Arial"/>
      </w:rPr>
      <w:instrText xml:space="preserve"> NUMPAGES </w:instrText>
    </w:r>
    <w:r>
      <w:rPr>
        <w:rFonts w:ascii="Arial" w:eastAsia="Arial" w:hAnsi="Arial" w:cs="Arial"/>
      </w:rPr>
      <w:fldChar w:fldCharType="separate"/>
    </w:r>
    <w:r w:rsidR="00720942">
      <w:rPr>
        <w:rFonts w:ascii="Arial" w:eastAsia="Arial" w:hAnsi="Arial" w:cs="Arial"/>
        <w:noProof/>
      </w:rPr>
      <w:t>2</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CB64" w14:textId="77777777" w:rsidR="005D637B" w:rsidRDefault="005D637B">
      <w:r>
        <w:separator/>
      </w:r>
    </w:p>
  </w:footnote>
  <w:footnote w:type="continuationSeparator" w:id="0">
    <w:p w14:paraId="183F6A8F" w14:textId="77777777" w:rsidR="005D637B" w:rsidRDefault="005D6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84AD" w14:textId="128A3221" w:rsidR="0012718B" w:rsidRDefault="007E0614" w:rsidP="00A70279">
    <w:pPr>
      <w:pStyle w:val="HeaderFooter"/>
      <w:jc w:val="center"/>
    </w:pPr>
    <w:r>
      <w:rPr>
        <w:noProof/>
      </w:rPr>
      <w:drawing>
        <wp:inline distT="0" distB="0" distL="0" distR="0" wp14:anchorId="31ECB4AB" wp14:editId="6A743852">
          <wp:extent cx="2468523" cy="1052674"/>
          <wp:effectExtent l="0" t="0" r="825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426" cy="1060308"/>
                  </a:xfrm>
                  <a:prstGeom prst="rect">
                    <a:avLst/>
                  </a:prstGeom>
                  <a:noFill/>
                  <a:ln>
                    <a:noFill/>
                  </a:ln>
                </pic:spPr>
              </pic:pic>
            </a:graphicData>
          </a:graphic>
        </wp:inline>
      </w:drawing>
    </w:r>
  </w:p>
  <w:p w14:paraId="553019E5" w14:textId="2F61FF7F" w:rsidR="008237FA" w:rsidRPr="009D1DBB" w:rsidRDefault="008237FA">
    <w:pPr>
      <w:pStyle w:val="HeaderFoo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2E6"/>
    <w:multiLevelType w:val="multilevel"/>
    <w:tmpl w:val="BB146D3C"/>
    <w:styleLink w:val="List3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 w15:restartNumberingAfterBreak="0">
    <w:nsid w:val="01E31960"/>
    <w:multiLevelType w:val="multilevel"/>
    <w:tmpl w:val="4F944868"/>
    <w:styleLink w:val="List1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 w15:restartNumberingAfterBreak="0">
    <w:nsid w:val="04276BA4"/>
    <w:multiLevelType w:val="multilevel"/>
    <w:tmpl w:val="7A0696E2"/>
    <w:styleLink w:val="List39"/>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 w15:restartNumberingAfterBreak="0">
    <w:nsid w:val="045433D6"/>
    <w:multiLevelType w:val="multilevel"/>
    <w:tmpl w:val="8CB0D902"/>
    <w:styleLink w:val="List25"/>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 w15:restartNumberingAfterBreak="0">
    <w:nsid w:val="05DB437D"/>
    <w:multiLevelType w:val="multilevel"/>
    <w:tmpl w:val="8A427972"/>
    <w:styleLink w:val="List33"/>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5" w15:restartNumberingAfterBreak="0">
    <w:nsid w:val="0D1E62B5"/>
    <w:multiLevelType w:val="multilevel"/>
    <w:tmpl w:val="ED2C2E44"/>
    <w:styleLink w:val="List1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6" w15:restartNumberingAfterBreak="0">
    <w:nsid w:val="10345600"/>
    <w:multiLevelType w:val="multilevel"/>
    <w:tmpl w:val="130AA882"/>
    <w:styleLink w:val="List42"/>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7" w15:restartNumberingAfterBreak="0">
    <w:nsid w:val="1162194B"/>
    <w:multiLevelType w:val="multilevel"/>
    <w:tmpl w:val="F7ECBCA4"/>
    <w:styleLink w:val="List4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8" w15:restartNumberingAfterBreak="0">
    <w:nsid w:val="122B1EE5"/>
    <w:multiLevelType w:val="multilevel"/>
    <w:tmpl w:val="03AC4D3A"/>
    <w:styleLink w:val="List36"/>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9" w15:restartNumberingAfterBreak="0">
    <w:nsid w:val="12A90DA4"/>
    <w:multiLevelType w:val="multilevel"/>
    <w:tmpl w:val="FA80BDF4"/>
    <w:styleLink w:val="List31"/>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10" w15:restartNumberingAfterBreak="0">
    <w:nsid w:val="12BF664D"/>
    <w:multiLevelType w:val="hybridMultilevel"/>
    <w:tmpl w:val="DAAA2B96"/>
    <w:lvl w:ilvl="0" w:tplc="F5DEC5E2">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14D76"/>
    <w:multiLevelType w:val="multilevel"/>
    <w:tmpl w:val="00200764"/>
    <w:styleLink w:val="List1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2" w15:restartNumberingAfterBreak="0">
    <w:nsid w:val="13931FDC"/>
    <w:multiLevelType w:val="multilevel"/>
    <w:tmpl w:val="E4F40F72"/>
    <w:styleLink w:val="List2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3" w15:restartNumberingAfterBreak="0">
    <w:nsid w:val="16EC1040"/>
    <w:multiLevelType w:val="hybridMultilevel"/>
    <w:tmpl w:val="507AD2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605F8"/>
    <w:multiLevelType w:val="multilevel"/>
    <w:tmpl w:val="517A0698"/>
    <w:styleLink w:val="List410"/>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15" w15:restartNumberingAfterBreak="0">
    <w:nsid w:val="23E54C56"/>
    <w:multiLevelType w:val="multilevel"/>
    <w:tmpl w:val="6C685578"/>
    <w:styleLink w:val="List24"/>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6" w15:restartNumberingAfterBreak="0">
    <w:nsid w:val="26054F71"/>
    <w:multiLevelType w:val="multilevel"/>
    <w:tmpl w:val="C734AFDE"/>
    <w:styleLink w:val="List5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7" w15:restartNumberingAfterBreak="0">
    <w:nsid w:val="2CFC6862"/>
    <w:multiLevelType w:val="multilevel"/>
    <w:tmpl w:val="B066A494"/>
    <w:styleLink w:val="List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8" w15:restartNumberingAfterBreak="0">
    <w:nsid w:val="34820F24"/>
    <w:multiLevelType w:val="hybridMultilevel"/>
    <w:tmpl w:val="FAC6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54633"/>
    <w:multiLevelType w:val="multilevel"/>
    <w:tmpl w:val="BFEA056A"/>
    <w:styleLink w:val="List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0" w15:restartNumberingAfterBreak="0">
    <w:nsid w:val="370B5D59"/>
    <w:multiLevelType w:val="multilevel"/>
    <w:tmpl w:val="D7E88560"/>
    <w:styleLink w:val="List38"/>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21" w15:restartNumberingAfterBreak="0">
    <w:nsid w:val="3B992C2D"/>
    <w:multiLevelType w:val="multilevel"/>
    <w:tmpl w:val="E09A168E"/>
    <w:styleLink w:val="List12"/>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2" w15:restartNumberingAfterBreak="0">
    <w:nsid w:val="3DE06968"/>
    <w:multiLevelType w:val="multilevel"/>
    <w:tmpl w:val="046871C8"/>
    <w:styleLink w:val="List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3" w15:restartNumberingAfterBreak="0">
    <w:nsid w:val="3DEA0A32"/>
    <w:multiLevelType w:val="multilevel"/>
    <w:tmpl w:val="7EEA5694"/>
    <w:styleLink w:val="List2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4" w15:restartNumberingAfterBreak="0">
    <w:nsid w:val="4032772B"/>
    <w:multiLevelType w:val="multilevel"/>
    <w:tmpl w:val="E8F0FEA0"/>
    <w:styleLink w:val="List35"/>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25" w15:restartNumberingAfterBreak="0">
    <w:nsid w:val="45FF0116"/>
    <w:multiLevelType w:val="hybridMultilevel"/>
    <w:tmpl w:val="D2D4B71A"/>
    <w:lvl w:ilvl="0" w:tplc="D780F1B0">
      <w:start w:val="1"/>
      <w:numFmt w:val="bullet"/>
      <w:lvlText w:val=""/>
      <w:lvlJc w:val="left"/>
      <w:pPr>
        <w:ind w:left="720" w:hanging="66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24EAB"/>
    <w:multiLevelType w:val="multilevel"/>
    <w:tmpl w:val="926A8B04"/>
    <w:styleLink w:val="List2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7" w15:restartNumberingAfterBreak="0">
    <w:nsid w:val="47C17E76"/>
    <w:multiLevelType w:val="multilevel"/>
    <w:tmpl w:val="99F62194"/>
    <w:styleLink w:val="List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8" w15:restartNumberingAfterBreak="0">
    <w:nsid w:val="4EA26E79"/>
    <w:multiLevelType w:val="multilevel"/>
    <w:tmpl w:val="C7884D1C"/>
    <w:styleLink w:val="List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9" w15:restartNumberingAfterBreak="0">
    <w:nsid w:val="500C19C4"/>
    <w:multiLevelType w:val="multilevel"/>
    <w:tmpl w:val="33B2871A"/>
    <w:styleLink w:val="List43"/>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0" w15:restartNumberingAfterBreak="0">
    <w:nsid w:val="503B3B0E"/>
    <w:multiLevelType w:val="multilevel"/>
    <w:tmpl w:val="B64AC940"/>
    <w:styleLink w:val="List32"/>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1" w15:restartNumberingAfterBreak="0">
    <w:nsid w:val="545161D0"/>
    <w:multiLevelType w:val="hybridMultilevel"/>
    <w:tmpl w:val="6AE09AEC"/>
    <w:lvl w:ilvl="0" w:tplc="FC4EC694">
      <w:start w:val="1"/>
      <w:numFmt w:val="bullet"/>
      <w:lvlText w:val=""/>
      <w:lvlJc w:val="left"/>
      <w:pPr>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83F24"/>
    <w:multiLevelType w:val="multilevel"/>
    <w:tmpl w:val="0A84D50E"/>
    <w:styleLink w:val="List14"/>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3" w15:restartNumberingAfterBreak="0">
    <w:nsid w:val="5C9639E8"/>
    <w:multiLevelType w:val="multilevel"/>
    <w:tmpl w:val="62FCD034"/>
    <w:styleLink w:val="List23"/>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4" w15:restartNumberingAfterBreak="0">
    <w:nsid w:val="5CB96FF1"/>
    <w:multiLevelType w:val="multilevel"/>
    <w:tmpl w:val="70E09D82"/>
    <w:styleLink w:val="List1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5" w15:restartNumberingAfterBreak="0">
    <w:nsid w:val="5D363CEE"/>
    <w:multiLevelType w:val="multilevel"/>
    <w:tmpl w:val="6074AA46"/>
    <w:styleLink w:val="List13"/>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6" w15:restartNumberingAfterBreak="0">
    <w:nsid w:val="5FE81C69"/>
    <w:multiLevelType w:val="multilevel"/>
    <w:tmpl w:val="1EC4BBD4"/>
    <w:styleLink w:val="List15"/>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7" w15:restartNumberingAfterBreak="0">
    <w:nsid w:val="60B9683F"/>
    <w:multiLevelType w:val="multilevel"/>
    <w:tmpl w:val="06A8A12A"/>
    <w:styleLink w:val="List2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8" w15:restartNumberingAfterBreak="0">
    <w:nsid w:val="63FB5738"/>
    <w:multiLevelType w:val="multilevel"/>
    <w:tmpl w:val="6A20ED32"/>
    <w:styleLink w:val="List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9" w15:restartNumberingAfterBreak="0">
    <w:nsid w:val="6457376B"/>
    <w:multiLevelType w:val="multilevel"/>
    <w:tmpl w:val="A89E3018"/>
    <w:styleLink w:val="List1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0" w15:restartNumberingAfterBreak="0">
    <w:nsid w:val="652518F4"/>
    <w:multiLevelType w:val="multilevel"/>
    <w:tmpl w:val="F8F09D04"/>
    <w:styleLink w:val="List37"/>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41" w15:restartNumberingAfterBreak="0">
    <w:nsid w:val="656653F5"/>
    <w:multiLevelType w:val="multilevel"/>
    <w:tmpl w:val="3E26820E"/>
    <w:styleLink w:val="List2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2" w15:restartNumberingAfterBreak="0">
    <w:nsid w:val="65997073"/>
    <w:multiLevelType w:val="multilevel"/>
    <w:tmpl w:val="9A46F6A2"/>
    <w:styleLink w:val="List22"/>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3" w15:restartNumberingAfterBreak="0">
    <w:nsid w:val="724B7F51"/>
    <w:multiLevelType w:val="multilevel"/>
    <w:tmpl w:val="485C418C"/>
    <w:styleLink w:val="List40"/>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44" w15:restartNumberingAfterBreak="0">
    <w:nsid w:val="735E2F59"/>
    <w:multiLevelType w:val="multilevel"/>
    <w:tmpl w:val="628AD3EC"/>
    <w:styleLink w:val="List3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5" w15:restartNumberingAfterBreak="0">
    <w:nsid w:val="75BF650B"/>
    <w:multiLevelType w:val="multilevel"/>
    <w:tmpl w:val="2174A142"/>
    <w:styleLink w:val="List2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6" w15:restartNumberingAfterBreak="0">
    <w:nsid w:val="76555B72"/>
    <w:multiLevelType w:val="multilevel"/>
    <w:tmpl w:val="E56E70DA"/>
    <w:styleLink w:val="List2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7" w15:restartNumberingAfterBreak="0">
    <w:nsid w:val="76AA2335"/>
    <w:multiLevelType w:val="multilevel"/>
    <w:tmpl w:val="E030323A"/>
    <w:styleLink w:val="List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8" w15:restartNumberingAfterBreak="0">
    <w:nsid w:val="7D1616DD"/>
    <w:multiLevelType w:val="multilevel"/>
    <w:tmpl w:val="9C04AF28"/>
    <w:styleLink w:val="List34"/>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num w:numId="1">
    <w:abstractNumId w:val="38"/>
  </w:num>
  <w:num w:numId="2">
    <w:abstractNumId w:val="47"/>
  </w:num>
  <w:num w:numId="3">
    <w:abstractNumId w:val="37"/>
  </w:num>
  <w:num w:numId="4">
    <w:abstractNumId w:val="44"/>
  </w:num>
  <w:num w:numId="5">
    <w:abstractNumId w:val="7"/>
  </w:num>
  <w:num w:numId="6">
    <w:abstractNumId w:val="16"/>
  </w:num>
  <w:num w:numId="7">
    <w:abstractNumId w:val="17"/>
  </w:num>
  <w:num w:numId="8">
    <w:abstractNumId w:val="19"/>
  </w:num>
  <w:num w:numId="9">
    <w:abstractNumId w:val="28"/>
  </w:num>
  <w:num w:numId="10">
    <w:abstractNumId w:val="27"/>
  </w:num>
  <w:num w:numId="11">
    <w:abstractNumId w:val="22"/>
  </w:num>
  <w:num w:numId="12">
    <w:abstractNumId w:val="5"/>
  </w:num>
  <w:num w:numId="13">
    <w:abstractNumId w:val="21"/>
  </w:num>
  <w:num w:numId="14">
    <w:abstractNumId w:val="35"/>
  </w:num>
  <w:num w:numId="15">
    <w:abstractNumId w:val="32"/>
  </w:num>
  <w:num w:numId="16">
    <w:abstractNumId w:val="36"/>
  </w:num>
  <w:num w:numId="17">
    <w:abstractNumId w:val="39"/>
  </w:num>
  <w:num w:numId="18">
    <w:abstractNumId w:val="34"/>
  </w:num>
  <w:num w:numId="19">
    <w:abstractNumId w:val="11"/>
  </w:num>
  <w:num w:numId="20">
    <w:abstractNumId w:val="1"/>
  </w:num>
  <w:num w:numId="21">
    <w:abstractNumId w:val="45"/>
  </w:num>
  <w:num w:numId="22">
    <w:abstractNumId w:val="23"/>
  </w:num>
  <w:num w:numId="23">
    <w:abstractNumId w:val="42"/>
  </w:num>
  <w:num w:numId="24">
    <w:abstractNumId w:val="33"/>
  </w:num>
  <w:num w:numId="25">
    <w:abstractNumId w:val="15"/>
  </w:num>
  <w:num w:numId="26">
    <w:abstractNumId w:val="3"/>
  </w:num>
  <w:num w:numId="27">
    <w:abstractNumId w:val="46"/>
  </w:num>
  <w:num w:numId="28">
    <w:abstractNumId w:val="41"/>
  </w:num>
  <w:num w:numId="29">
    <w:abstractNumId w:val="26"/>
  </w:num>
  <w:num w:numId="30">
    <w:abstractNumId w:val="12"/>
  </w:num>
  <w:num w:numId="31">
    <w:abstractNumId w:val="0"/>
  </w:num>
  <w:num w:numId="32">
    <w:abstractNumId w:val="9"/>
  </w:num>
  <w:num w:numId="33">
    <w:abstractNumId w:val="30"/>
  </w:num>
  <w:num w:numId="34">
    <w:abstractNumId w:val="4"/>
  </w:num>
  <w:num w:numId="35">
    <w:abstractNumId w:val="48"/>
  </w:num>
  <w:num w:numId="36">
    <w:abstractNumId w:val="24"/>
  </w:num>
  <w:num w:numId="37">
    <w:abstractNumId w:val="8"/>
  </w:num>
  <w:num w:numId="38">
    <w:abstractNumId w:val="40"/>
  </w:num>
  <w:num w:numId="39">
    <w:abstractNumId w:val="20"/>
  </w:num>
  <w:num w:numId="40">
    <w:abstractNumId w:val="2"/>
  </w:num>
  <w:num w:numId="41">
    <w:abstractNumId w:val="43"/>
  </w:num>
  <w:num w:numId="42">
    <w:abstractNumId w:val="14"/>
  </w:num>
  <w:num w:numId="43">
    <w:abstractNumId w:val="6"/>
  </w:num>
  <w:num w:numId="44">
    <w:abstractNumId w:val="29"/>
  </w:num>
  <w:num w:numId="45">
    <w:abstractNumId w:val="13"/>
  </w:num>
  <w:num w:numId="46">
    <w:abstractNumId w:val="25"/>
  </w:num>
  <w:num w:numId="47">
    <w:abstractNumId w:val="31"/>
  </w:num>
  <w:num w:numId="48">
    <w:abstractNumId w:val="10"/>
  </w:num>
  <w:num w:numId="49">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6A"/>
    <w:rsid w:val="000B709D"/>
    <w:rsid w:val="000D72CF"/>
    <w:rsid w:val="000E121D"/>
    <w:rsid w:val="000E3EBB"/>
    <w:rsid w:val="0012718B"/>
    <w:rsid w:val="001333E5"/>
    <w:rsid w:val="002026C4"/>
    <w:rsid w:val="00256F75"/>
    <w:rsid w:val="00266FA3"/>
    <w:rsid w:val="002813A2"/>
    <w:rsid w:val="002914AB"/>
    <w:rsid w:val="00295508"/>
    <w:rsid w:val="00295939"/>
    <w:rsid w:val="002A7742"/>
    <w:rsid w:val="002D4FAA"/>
    <w:rsid w:val="00327310"/>
    <w:rsid w:val="003349C2"/>
    <w:rsid w:val="0035064B"/>
    <w:rsid w:val="0035476A"/>
    <w:rsid w:val="00396688"/>
    <w:rsid w:val="003A5622"/>
    <w:rsid w:val="003C6E15"/>
    <w:rsid w:val="003D1455"/>
    <w:rsid w:val="003F439F"/>
    <w:rsid w:val="005056F6"/>
    <w:rsid w:val="0052242F"/>
    <w:rsid w:val="00560633"/>
    <w:rsid w:val="00561125"/>
    <w:rsid w:val="005639E4"/>
    <w:rsid w:val="00563D89"/>
    <w:rsid w:val="005733F3"/>
    <w:rsid w:val="005D637B"/>
    <w:rsid w:val="006279CF"/>
    <w:rsid w:val="00643FBE"/>
    <w:rsid w:val="00644961"/>
    <w:rsid w:val="00664942"/>
    <w:rsid w:val="00676616"/>
    <w:rsid w:val="006E5D04"/>
    <w:rsid w:val="00720942"/>
    <w:rsid w:val="00732955"/>
    <w:rsid w:val="00742A7A"/>
    <w:rsid w:val="00746368"/>
    <w:rsid w:val="00767C97"/>
    <w:rsid w:val="007868A1"/>
    <w:rsid w:val="007965BF"/>
    <w:rsid w:val="007A5A76"/>
    <w:rsid w:val="007C47B2"/>
    <w:rsid w:val="007E0614"/>
    <w:rsid w:val="007F4EAF"/>
    <w:rsid w:val="0082019F"/>
    <w:rsid w:val="008237FA"/>
    <w:rsid w:val="00853853"/>
    <w:rsid w:val="00863136"/>
    <w:rsid w:val="00871053"/>
    <w:rsid w:val="00873B30"/>
    <w:rsid w:val="00882032"/>
    <w:rsid w:val="0088308E"/>
    <w:rsid w:val="00937EC4"/>
    <w:rsid w:val="009457B7"/>
    <w:rsid w:val="0095474E"/>
    <w:rsid w:val="00954C63"/>
    <w:rsid w:val="00962766"/>
    <w:rsid w:val="0096770E"/>
    <w:rsid w:val="00971919"/>
    <w:rsid w:val="00976ADE"/>
    <w:rsid w:val="009A7446"/>
    <w:rsid w:val="009C758D"/>
    <w:rsid w:val="009D1DBB"/>
    <w:rsid w:val="009F2724"/>
    <w:rsid w:val="009F40F5"/>
    <w:rsid w:val="00A255CE"/>
    <w:rsid w:val="00A31D89"/>
    <w:rsid w:val="00A70279"/>
    <w:rsid w:val="00AA6D25"/>
    <w:rsid w:val="00B14B5F"/>
    <w:rsid w:val="00B4033A"/>
    <w:rsid w:val="00B64F78"/>
    <w:rsid w:val="00B90F4B"/>
    <w:rsid w:val="00C12FE0"/>
    <w:rsid w:val="00C146D7"/>
    <w:rsid w:val="00C151CD"/>
    <w:rsid w:val="00C50720"/>
    <w:rsid w:val="00C645B1"/>
    <w:rsid w:val="00C84501"/>
    <w:rsid w:val="00CA03DF"/>
    <w:rsid w:val="00CB5D1A"/>
    <w:rsid w:val="00CB618C"/>
    <w:rsid w:val="00CB7C7C"/>
    <w:rsid w:val="00CF17E3"/>
    <w:rsid w:val="00D5013D"/>
    <w:rsid w:val="00DD6F77"/>
    <w:rsid w:val="00DD754B"/>
    <w:rsid w:val="00E23483"/>
    <w:rsid w:val="00ED0287"/>
    <w:rsid w:val="00ED42D1"/>
    <w:rsid w:val="00EF636E"/>
    <w:rsid w:val="00F03B6E"/>
    <w:rsid w:val="00F33947"/>
    <w:rsid w:val="00F72059"/>
    <w:rsid w:val="00FC03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B9B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styleId="Footer">
    <w:name w:val="footer"/>
    <w:pPr>
      <w:widowControl w:val="0"/>
      <w:tabs>
        <w:tab w:val="center" w:pos="4153"/>
        <w:tab w:val="right" w:pos="8306"/>
      </w:tabs>
    </w:pPr>
    <w:rPr>
      <w:rFonts w:hAnsi="Arial Unicode MS" w:cs="Arial Unicode MS"/>
      <w:color w:val="000000"/>
      <w:u w:color="000000"/>
      <w:lang w:val="en-US"/>
    </w:rPr>
  </w:style>
  <w:style w:type="paragraph" w:customStyle="1" w:styleId="BodyA">
    <w:name w:val="Body A"/>
    <w:pPr>
      <w:widowControl w:val="0"/>
    </w:pPr>
    <w:rPr>
      <w:rFonts w:hAnsi="Arial Unicode MS" w:cs="Arial Unicode MS"/>
      <w:color w:val="000000"/>
      <w:u w:color="000000"/>
    </w:rPr>
  </w:style>
  <w:style w:type="paragraph" w:customStyle="1" w:styleId="BBCText">
    <w:name w:val="BBCText"/>
    <w:pPr>
      <w:widowControl w:val="0"/>
    </w:pPr>
    <w:rPr>
      <w:rFonts w:eastAsia="Times New Roman"/>
      <w:color w:val="000000"/>
      <w:sz w:val="24"/>
      <w:szCs w:val="24"/>
      <w:u w:color="000000"/>
      <w:lang w:val="en-US"/>
    </w:rPr>
  </w:style>
  <w:style w:type="paragraph" w:styleId="ListParagraph">
    <w:name w:val="List Paragraph"/>
    <w:pPr>
      <w:widowControl w:val="0"/>
      <w:ind w:left="720"/>
    </w:pPr>
    <w:rPr>
      <w:rFonts w:hAnsi="Arial Unicode MS" w:cs="Arial Unicode MS"/>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0">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34"/>
    <w:pPr>
      <w:numPr>
        <w:numId w:val="16"/>
      </w:numPr>
    </w:pPr>
  </w:style>
  <w:style w:type="numbering" w:customStyle="1" w:styleId="ImportedStyle34">
    <w:name w:val="Imported Style 34"/>
  </w:style>
  <w:style w:type="numbering" w:customStyle="1" w:styleId="List16">
    <w:name w:val="List 16"/>
    <w:basedOn w:val="ImportedStyle35"/>
    <w:pPr>
      <w:numPr>
        <w:numId w:val="17"/>
      </w:numPr>
    </w:pPr>
  </w:style>
  <w:style w:type="numbering" w:customStyle="1" w:styleId="ImportedStyle35">
    <w:name w:val="Imported Style 35"/>
  </w:style>
  <w:style w:type="numbering" w:customStyle="1" w:styleId="List17">
    <w:name w:val="List 17"/>
    <w:basedOn w:val="ImportedStyle36"/>
    <w:pPr>
      <w:numPr>
        <w:numId w:val="18"/>
      </w:numPr>
    </w:pPr>
  </w:style>
  <w:style w:type="numbering" w:customStyle="1" w:styleId="ImportedStyle36">
    <w:name w:val="Imported Style 36"/>
  </w:style>
  <w:style w:type="numbering" w:customStyle="1" w:styleId="List18">
    <w:name w:val="List 18"/>
    <w:basedOn w:val="ImportedStyle37"/>
    <w:pPr>
      <w:numPr>
        <w:numId w:val="19"/>
      </w:numPr>
    </w:pPr>
  </w:style>
  <w:style w:type="numbering" w:customStyle="1" w:styleId="ImportedStyle37">
    <w:name w:val="Imported Style 37"/>
  </w:style>
  <w:style w:type="numbering" w:customStyle="1" w:styleId="List19">
    <w:name w:val="List 19"/>
    <w:basedOn w:val="ImportedStyle38"/>
    <w:pPr>
      <w:numPr>
        <w:numId w:val="20"/>
      </w:numPr>
    </w:pPr>
  </w:style>
  <w:style w:type="numbering" w:customStyle="1" w:styleId="ImportedStyle38">
    <w:name w:val="Imported Style 38"/>
  </w:style>
  <w:style w:type="numbering" w:customStyle="1" w:styleId="List20">
    <w:name w:val="List 20"/>
    <w:basedOn w:val="ImportedStyle39"/>
    <w:pPr>
      <w:numPr>
        <w:numId w:val="21"/>
      </w:numPr>
    </w:pPr>
  </w:style>
  <w:style w:type="numbering" w:customStyle="1" w:styleId="ImportedStyle39">
    <w:name w:val="Imported Style 39"/>
  </w:style>
  <w:style w:type="numbering" w:customStyle="1" w:styleId="List21">
    <w:name w:val="List 21"/>
    <w:basedOn w:val="ImportedStyle40"/>
    <w:pPr>
      <w:numPr>
        <w:numId w:val="22"/>
      </w:numPr>
    </w:pPr>
  </w:style>
  <w:style w:type="numbering" w:customStyle="1" w:styleId="ImportedStyle40">
    <w:name w:val="Imported Style 40"/>
  </w:style>
  <w:style w:type="numbering" w:customStyle="1" w:styleId="List22">
    <w:name w:val="List 22"/>
    <w:basedOn w:val="ImportedStyle41"/>
    <w:pPr>
      <w:numPr>
        <w:numId w:val="23"/>
      </w:numPr>
    </w:pPr>
  </w:style>
  <w:style w:type="numbering" w:customStyle="1" w:styleId="ImportedStyle41">
    <w:name w:val="Imported Style 41"/>
  </w:style>
  <w:style w:type="numbering" w:customStyle="1" w:styleId="List23">
    <w:name w:val="List 23"/>
    <w:basedOn w:val="ImportedStyle42"/>
    <w:pPr>
      <w:numPr>
        <w:numId w:val="24"/>
      </w:numPr>
    </w:pPr>
  </w:style>
  <w:style w:type="numbering" w:customStyle="1" w:styleId="ImportedStyle42">
    <w:name w:val="Imported Style 42"/>
  </w:style>
  <w:style w:type="numbering" w:customStyle="1" w:styleId="List24">
    <w:name w:val="List 24"/>
    <w:basedOn w:val="ImportedStyle43"/>
    <w:pPr>
      <w:numPr>
        <w:numId w:val="25"/>
      </w:numPr>
    </w:pPr>
  </w:style>
  <w:style w:type="numbering" w:customStyle="1" w:styleId="ImportedStyle43">
    <w:name w:val="Imported Style 43"/>
  </w:style>
  <w:style w:type="numbering" w:customStyle="1" w:styleId="List25">
    <w:name w:val="List 25"/>
    <w:basedOn w:val="ImportedStyle44"/>
    <w:pPr>
      <w:numPr>
        <w:numId w:val="26"/>
      </w:numPr>
    </w:pPr>
  </w:style>
  <w:style w:type="numbering" w:customStyle="1" w:styleId="ImportedStyle44">
    <w:name w:val="Imported Style 44"/>
  </w:style>
  <w:style w:type="numbering" w:customStyle="1" w:styleId="List26">
    <w:name w:val="List 26"/>
    <w:basedOn w:val="ImportedStyle45"/>
    <w:pPr>
      <w:numPr>
        <w:numId w:val="27"/>
      </w:numPr>
    </w:pPr>
  </w:style>
  <w:style w:type="numbering" w:customStyle="1" w:styleId="ImportedStyle45">
    <w:name w:val="Imported Style 45"/>
  </w:style>
  <w:style w:type="numbering" w:customStyle="1" w:styleId="List27">
    <w:name w:val="List 27"/>
    <w:basedOn w:val="ImportedStyle46"/>
    <w:pPr>
      <w:numPr>
        <w:numId w:val="28"/>
      </w:numPr>
    </w:pPr>
  </w:style>
  <w:style w:type="numbering" w:customStyle="1" w:styleId="ImportedStyle46">
    <w:name w:val="Imported Style 46"/>
  </w:style>
  <w:style w:type="numbering" w:customStyle="1" w:styleId="List28">
    <w:name w:val="List 28"/>
    <w:basedOn w:val="ImportedStyle47"/>
    <w:pPr>
      <w:numPr>
        <w:numId w:val="29"/>
      </w:numPr>
    </w:pPr>
  </w:style>
  <w:style w:type="numbering" w:customStyle="1" w:styleId="ImportedStyle47">
    <w:name w:val="Imported Style 47"/>
  </w:style>
  <w:style w:type="numbering" w:customStyle="1" w:styleId="List29">
    <w:name w:val="List 29"/>
    <w:basedOn w:val="ImportedStyle48"/>
    <w:pPr>
      <w:numPr>
        <w:numId w:val="30"/>
      </w:numPr>
    </w:pPr>
  </w:style>
  <w:style w:type="numbering" w:customStyle="1" w:styleId="ImportedStyle48">
    <w:name w:val="Imported Style 48"/>
  </w:style>
  <w:style w:type="numbering" w:customStyle="1" w:styleId="List30">
    <w:name w:val="List 30"/>
    <w:basedOn w:val="ImportedStyle49"/>
    <w:pPr>
      <w:numPr>
        <w:numId w:val="31"/>
      </w:numPr>
    </w:pPr>
  </w:style>
  <w:style w:type="numbering" w:customStyle="1" w:styleId="ImportedStyle49">
    <w:name w:val="Imported Style 49"/>
  </w:style>
  <w:style w:type="numbering" w:customStyle="1" w:styleId="List31">
    <w:name w:val="List 31"/>
    <w:basedOn w:val="ImportedStyle50"/>
    <w:pPr>
      <w:numPr>
        <w:numId w:val="32"/>
      </w:numPr>
    </w:pPr>
  </w:style>
  <w:style w:type="numbering" w:customStyle="1" w:styleId="ImportedStyle50">
    <w:name w:val="Imported Style 50"/>
  </w:style>
  <w:style w:type="numbering" w:customStyle="1" w:styleId="List32">
    <w:name w:val="List 32"/>
    <w:basedOn w:val="ImportedStyle51"/>
    <w:pPr>
      <w:numPr>
        <w:numId w:val="33"/>
      </w:numPr>
    </w:pPr>
  </w:style>
  <w:style w:type="numbering" w:customStyle="1" w:styleId="ImportedStyle51">
    <w:name w:val="Imported Style 51"/>
  </w:style>
  <w:style w:type="numbering" w:customStyle="1" w:styleId="List33">
    <w:name w:val="List 33"/>
    <w:basedOn w:val="ImportedStyle52"/>
    <w:pPr>
      <w:numPr>
        <w:numId w:val="34"/>
      </w:numPr>
    </w:pPr>
  </w:style>
  <w:style w:type="numbering" w:customStyle="1" w:styleId="ImportedStyle52">
    <w:name w:val="Imported Style 52"/>
  </w:style>
  <w:style w:type="numbering" w:customStyle="1" w:styleId="List34">
    <w:name w:val="List 34"/>
    <w:basedOn w:val="ImportedStyle53"/>
    <w:pPr>
      <w:numPr>
        <w:numId w:val="35"/>
      </w:numPr>
    </w:pPr>
  </w:style>
  <w:style w:type="numbering" w:customStyle="1" w:styleId="ImportedStyle53">
    <w:name w:val="Imported Style 53"/>
  </w:style>
  <w:style w:type="numbering" w:customStyle="1" w:styleId="List35">
    <w:name w:val="List 35"/>
    <w:basedOn w:val="ImportedStyle54"/>
    <w:pPr>
      <w:numPr>
        <w:numId w:val="36"/>
      </w:numPr>
    </w:pPr>
  </w:style>
  <w:style w:type="numbering" w:customStyle="1" w:styleId="ImportedStyle54">
    <w:name w:val="Imported Style 54"/>
  </w:style>
  <w:style w:type="numbering" w:customStyle="1" w:styleId="List36">
    <w:name w:val="List 36"/>
    <w:basedOn w:val="ImportedStyle55"/>
    <w:pPr>
      <w:numPr>
        <w:numId w:val="37"/>
      </w:numPr>
    </w:pPr>
  </w:style>
  <w:style w:type="numbering" w:customStyle="1" w:styleId="ImportedStyle55">
    <w:name w:val="Imported Style 55"/>
  </w:style>
  <w:style w:type="numbering" w:customStyle="1" w:styleId="List37">
    <w:name w:val="List 37"/>
    <w:basedOn w:val="ImportedStyle56"/>
    <w:pPr>
      <w:numPr>
        <w:numId w:val="38"/>
      </w:numPr>
    </w:pPr>
  </w:style>
  <w:style w:type="numbering" w:customStyle="1" w:styleId="ImportedStyle56">
    <w:name w:val="Imported Style 56"/>
  </w:style>
  <w:style w:type="numbering" w:customStyle="1" w:styleId="List38">
    <w:name w:val="List 38"/>
    <w:basedOn w:val="ImportedStyle57"/>
    <w:pPr>
      <w:numPr>
        <w:numId w:val="39"/>
      </w:numPr>
    </w:pPr>
  </w:style>
  <w:style w:type="numbering" w:customStyle="1" w:styleId="ImportedStyle57">
    <w:name w:val="Imported Style 57"/>
  </w:style>
  <w:style w:type="numbering" w:customStyle="1" w:styleId="List39">
    <w:name w:val="List 39"/>
    <w:basedOn w:val="ImportedStyle58"/>
    <w:pPr>
      <w:numPr>
        <w:numId w:val="40"/>
      </w:numPr>
    </w:pPr>
  </w:style>
  <w:style w:type="numbering" w:customStyle="1" w:styleId="ImportedStyle58">
    <w:name w:val="Imported Style 58"/>
  </w:style>
  <w:style w:type="numbering" w:customStyle="1" w:styleId="List40">
    <w:name w:val="List 40"/>
    <w:basedOn w:val="ImportedStyle59"/>
    <w:pPr>
      <w:numPr>
        <w:numId w:val="41"/>
      </w:numPr>
    </w:pPr>
  </w:style>
  <w:style w:type="numbering" w:customStyle="1" w:styleId="ImportedStyle59">
    <w:name w:val="Imported Style 59"/>
  </w:style>
  <w:style w:type="numbering" w:customStyle="1" w:styleId="List410">
    <w:name w:val="List 41"/>
    <w:basedOn w:val="ImportedStyle60"/>
    <w:pPr>
      <w:numPr>
        <w:numId w:val="42"/>
      </w:numPr>
    </w:pPr>
  </w:style>
  <w:style w:type="numbering" w:customStyle="1" w:styleId="ImportedStyle60">
    <w:name w:val="Imported Style 60"/>
  </w:style>
  <w:style w:type="numbering" w:customStyle="1" w:styleId="List42">
    <w:name w:val="List 42"/>
    <w:basedOn w:val="ImportedStyle61"/>
    <w:pPr>
      <w:numPr>
        <w:numId w:val="43"/>
      </w:numPr>
    </w:pPr>
  </w:style>
  <w:style w:type="numbering" w:customStyle="1" w:styleId="ImportedStyle61">
    <w:name w:val="Imported Style 61"/>
  </w:style>
  <w:style w:type="numbering" w:customStyle="1" w:styleId="List43">
    <w:name w:val="List 43"/>
    <w:basedOn w:val="ImportedStyle62"/>
    <w:pPr>
      <w:numPr>
        <w:numId w:val="44"/>
      </w:numPr>
    </w:pPr>
  </w:style>
  <w:style w:type="numbering" w:customStyle="1" w:styleId="ImportedStyle62">
    <w:name w:val="Imported Style 62"/>
  </w:style>
  <w:style w:type="paragraph" w:styleId="Header">
    <w:name w:val="header"/>
    <w:basedOn w:val="Normal"/>
    <w:link w:val="HeaderChar"/>
    <w:uiPriority w:val="99"/>
    <w:unhideWhenUsed/>
    <w:rsid w:val="009D1DBB"/>
    <w:pPr>
      <w:tabs>
        <w:tab w:val="center" w:pos="4320"/>
        <w:tab w:val="right" w:pos="8640"/>
      </w:tabs>
    </w:pPr>
  </w:style>
  <w:style w:type="character" w:customStyle="1" w:styleId="HeaderChar">
    <w:name w:val="Header Char"/>
    <w:basedOn w:val="DefaultParagraphFont"/>
    <w:link w:val="Header"/>
    <w:uiPriority w:val="99"/>
    <w:rsid w:val="009D1DBB"/>
    <w:rPr>
      <w:sz w:val="24"/>
      <w:szCs w:val="24"/>
      <w:lang w:val="en-US"/>
    </w:rPr>
  </w:style>
  <w:style w:type="table" w:styleId="TableGrid">
    <w:name w:val="Table Grid"/>
    <w:basedOn w:val="TableNormal"/>
    <w:uiPriority w:val="39"/>
    <w:rsid w:val="00F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51">
    <w:name w:val="List 251"/>
    <w:basedOn w:val="NoList"/>
    <w:rsid w:val="0095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3E9F5463B714497472BDE0B5E6E40" ma:contentTypeVersion="13" ma:contentTypeDescription="Create a new document." ma:contentTypeScope="" ma:versionID="b83d3ce713dca67d88fa7f923a705f8c">
  <xsd:schema xmlns:xsd="http://www.w3.org/2001/XMLSchema" xmlns:xs="http://www.w3.org/2001/XMLSchema" xmlns:p="http://schemas.microsoft.com/office/2006/metadata/properties" xmlns:ns2="3e363b38-de6f-48ad-b133-e5f862db8fa0" xmlns:ns3="40422acf-fcbf-4102-a6a8-7f865efd8309" targetNamespace="http://schemas.microsoft.com/office/2006/metadata/properties" ma:root="true" ma:fieldsID="1ec36fda66f223f91678216e3181e377" ns2:_="" ns3:_="">
    <xsd:import namespace="3e363b38-de6f-48ad-b133-e5f862db8fa0"/>
    <xsd:import namespace="40422acf-fcbf-4102-a6a8-7f865efd83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63b38-de6f-48ad-b133-e5f862db8f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422acf-fcbf-4102-a6a8-7f865efd83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e363b38-de6f-48ad-b133-e5f862db8fa0">Q6XJVD4XZZQ5-1883732702-11010</_dlc_DocId>
    <_dlc_DocIdUrl xmlns="3e363b38-de6f-48ad-b133-e5f862db8fa0">
      <Url>https://talkbackuk.sharepoint.com/sites/HR/_layouts/15/DocIdRedir.aspx?ID=Q6XJVD4XZZQ5-1883732702-11010</Url>
      <Description>Q6XJVD4XZZQ5-1883732702-11010</Description>
    </_dlc_DocIdUrl>
  </documentManagement>
</p:properties>
</file>

<file path=customXml/itemProps1.xml><?xml version="1.0" encoding="utf-8"?>
<ds:datastoreItem xmlns:ds="http://schemas.openxmlformats.org/officeDocument/2006/customXml" ds:itemID="{15A6EDB5-7692-4614-AF90-767C44DC8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63b38-de6f-48ad-b133-e5f862db8fa0"/>
    <ds:schemaRef ds:uri="40422acf-fcbf-4102-a6a8-7f865efd8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0F4A1-2018-4689-A380-D6FBC8572E9C}">
  <ds:schemaRefs>
    <ds:schemaRef ds:uri="http://schemas.microsoft.com/sharepoint/events"/>
  </ds:schemaRefs>
</ds:datastoreItem>
</file>

<file path=customXml/itemProps3.xml><?xml version="1.0" encoding="utf-8"?>
<ds:datastoreItem xmlns:ds="http://schemas.openxmlformats.org/officeDocument/2006/customXml" ds:itemID="{E2CB8810-9C2A-41AC-91AC-9CEE9B0B58FF}">
  <ds:schemaRefs>
    <ds:schemaRef ds:uri="http://schemas.microsoft.com/sharepoint/v3/contenttype/forms"/>
  </ds:schemaRefs>
</ds:datastoreItem>
</file>

<file path=customXml/itemProps4.xml><?xml version="1.0" encoding="utf-8"?>
<ds:datastoreItem xmlns:ds="http://schemas.openxmlformats.org/officeDocument/2006/customXml" ds:itemID="{9EE1D3D0-AC3E-4B3F-92DA-FE317F1397AE}">
  <ds:schemaRefs>
    <ds:schemaRef ds:uri="http://schemas.microsoft.com/office/2006/metadata/properties"/>
    <ds:schemaRef ds:uri="http://schemas.microsoft.com/office/infopath/2007/PartnerControls"/>
    <ds:schemaRef ds:uri="3e363b38-de6f-48ad-b133-e5f862db8fa0"/>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Go HR Ltd</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Lithgow-Dicker</dc:creator>
  <cp:lastModifiedBy>Helen Black</cp:lastModifiedBy>
  <cp:revision>19</cp:revision>
  <dcterms:created xsi:type="dcterms:W3CDTF">2022-02-08T11:45:00Z</dcterms:created>
  <dcterms:modified xsi:type="dcterms:W3CDTF">2022-02-08T11:59:00Z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0x01010019D3E9F5463B714497472BDE0B5E6E40</vt:lpwstr>
  </property>
  <property fmtid="{D5CDD505-2E9C-101B-9397-08002B2CF9AE}" pid="3" name="_dlc_DocIdItemGuid">
    <vt:lpwstr>0847c01a-66c0-405d-bc47-e714e6cf9cda</vt:lpwstr>
  </property>
</Properties>
</file>